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13" w:rsidRDefault="00A64713" w:rsidP="00A647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ПРАКТИЧЕСКОЕ ЗАНЯТИЕ </w:t>
      </w:r>
    </w:p>
    <w:p w:rsidR="00A64713" w:rsidRDefault="00A64713" w:rsidP="00A64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words"/>
        </w:rPr>
      </w:pPr>
      <w:r>
        <w:rPr>
          <w:rFonts w:ascii="Times New Roman" w:hAnsi="Times New Roman" w:cs="Times New Roman"/>
          <w:b/>
          <w:sz w:val="28"/>
          <w:szCs w:val="28"/>
          <w:u w:val="words"/>
        </w:rPr>
        <w:t>Тема:</w:t>
      </w:r>
      <w:r>
        <w:rPr>
          <w:rFonts w:ascii="Times New Roman" w:hAnsi="Times New Roman" w:cs="Times New Roman"/>
          <w:sz w:val="28"/>
          <w:szCs w:val="28"/>
          <w:u w:val="words"/>
        </w:rPr>
        <w:t xml:space="preserve"> Выявление тренда динамического ряда</w:t>
      </w:r>
    </w:p>
    <w:p w:rsidR="00A64713" w:rsidRDefault="00A64713" w:rsidP="00A64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words"/>
        </w:rPr>
      </w:pPr>
      <w:r>
        <w:rPr>
          <w:rFonts w:ascii="Times New Roman" w:hAnsi="Times New Roman" w:cs="Times New Roman"/>
          <w:b/>
          <w:sz w:val="28"/>
          <w:szCs w:val="28"/>
          <w:u w:val="words"/>
        </w:rPr>
        <w:t>Цель занятия:</w:t>
      </w:r>
      <w:r>
        <w:rPr>
          <w:rFonts w:ascii="Times New Roman" w:hAnsi="Times New Roman" w:cs="Times New Roman"/>
          <w:sz w:val="28"/>
          <w:szCs w:val="28"/>
          <w:u w:val="words"/>
        </w:rPr>
        <w:t xml:space="preserve"> Приобретение навыков выявления тренда</w:t>
      </w:r>
    </w:p>
    <w:p w:rsidR="00A64713" w:rsidRDefault="00A64713" w:rsidP="00A647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4713" w:rsidRDefault="00A64713" w:rsidP="00A64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Имеются следующие данные о розничном товарообороте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во всех каналах реализации в регионе.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(млн. руб.)</w:t>
      </w:r>
    </w:p>
    <w:p w:rsidR="00A64713" w:rsidRDefault="00A64713" w:rsidP="00A64713">
      <w:pPr>
        <w:spacing w:after="4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6"/>
        <w:gridCol w:w="2127"/>
        <w:gridCol w:w="1844"/>
        <w:gridCol w:w="1883"/>
      </w:tblGrid>
      <w:tr w:rsidR="00A64713" w:rsidTr="00A64713">
        <w:trPr>
          <w:cantSplit/>
          <w:trHeight w:hRule="exact" w:val="302"/>
          <w:jc w:val="center"/>
        </w:trPr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713" w:rsidRDefault="00A64713">
            <w:pPr>
              <w:shd w:val="clear" w:color="auto" w:fill="FFFFFF"/>
              <w:ind w:left="4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Месяц</w:t>
            </w:r>
          </w:p>
          <w:p w:rsidR="00A64713" w:rsidRDefault="00A6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13" w:rsidRDefault="00A6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Год</w:t>
            </w:r>
          </w:p>
        </w:tc>
      </w:tr>
      <w:tr w:rsidR="00A64713" w:rsidTr="00A64713">
        <w:trPr>
          <w:cantSplit/>
          <w:trHeight w:hRule="exact" w:val="331"/>
          <w:jc w:val="center"/>
        </w:trPr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13" w:rsidRDefault="00A64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5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</w:tr>
      <w:tr w:rsidR="00A64713" w:rsidTr="00A64713">
        <w:trPr>
          <w:trHeight w:hRule="exact" w:val="402"/>
          <w:jc w:val="center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6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4713" w:rsidRDefault="00A64713">
            <w:pPr>
              <w:shd w:val="clear" w:color="auto" w:fill="FFFFFF"/>
              <w:ind w:left="6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A64713" w:rsidTr="00A64713">
        <w:trPr>
          <w:trHeight w:hRule="exact" w:val="288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5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A64713" w:rsidTr="00A64713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A64713" w:rsidTr="00A64713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A64713" w:rsidTr="00A64713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A64713" w:rsidTr="00A64713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A64713" w:rsidTr="00A64713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A64713" w:rsidTr="00A64713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A64713" w:rsidTr="00A64713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A64713" w:rsidTr="00A64713">
        <w:trPr>
          <w:trHeight w:hRule="exact" w:val="288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A64713" w:rsidTr="00A64713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A64713" w:rsidTr="00A64713">
        <w:trPr>
          <w:trHeight w:hRule="exact" w:val="29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</w:tbl>
    <w:p w:rsidR="00A64713" w:rsidRDefault="00A64713" w:rsidP="00A64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Для изучения общей тенденции розничного товарооборота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 по месяцам за 1-3 гг. проведите:</w:t>
      </w:r>
    </w:p>
    <w:p w:rsidR="00A64713" w:rsidRDefault="00A64713" w:rsidP="00A64713">
      <w:pPr>
        <w:pStyle w:val="a3"/>
        <w:numPr>
          <w:ilvl w:val="0"/>
          <w:numId w:val="1"/>
        </w:numPr>
        <w:shd w:val="clear" w:color="auto" w:fill="FFFFFF"/>
        <w:tabs>
          <w:tab w:val="left" w:pos="9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преобразование исходных данных путем укрупнения пери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одов времени:</w:t>
      </w:r>
    </w:p>
    <w:p w:rsidR="00A64713" w:rsidRDefault="00A64713" w:rsidP="00A64713">
      <w:pPr>
        <w:pStyle w:val="a3"/>
        <w:shd w:val="clear" w:color="auto" w:fill="FFFFFF"/>
        <w:tabs>
          <w:tab w:val="left" w:pos="97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 квартальные уровни,</w:t>
      </w:r>
    </w:p>
    <w:p w:rsidR="00A64713" w:rsidRDefault="00A64713" w:rsidP="00A64713">
      <w:pPr>
        <w:pStyle w:val="a3"/>
        <w:shd w:val="clear" w:color="auto" w:fill="FFFFFF"/>
        <w:tabs>
          <w:tab w:val="left" w:pos="97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 годовые уровни;</w:t>
      </w:r>
    </w:p>
    <w:p w:rsidR="00A64713" w:rsidRDefault="00A64713" w:rsidP="00A64713">
      <w:pPr>
        <w:pStyle w:val="a3"/>
        <w:numPr>
          <w:ilvl w:val="0"/>
          <w:numId w:val="1"/>
        </w:numPr>
        <w:shd w:val="clear" w:color="auto" w:fill="FFFFFF"/>
        <w:tabs>
          <w:tab w:val="left" w:pos="9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сглаживание квартальных уровней розничного товарообо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рота с помощью скользящей средней.</w:t>
      </w:r>
    </w:p>
    <w:p w:rsidR="00A64713" w:rsidRDefault="00A64713" w:rsidP="00A64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Изобразите графически фактические и сглаженные уровни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ряда динамики.</w:t>
      </w:r>
    </w:p>
    <w:p w:rsidR="00A64713" w:rsidRDefault="00A64713" w:rsidP="00A64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Сделайте выводы о характере тенденции розничного товаро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оборота по всем каналам реализации в регионе.</w:t>
      </w:r>
    </w:p>
    <w:p w:rsidR="00A64713" w:rsidRDefault="00A64713" w:rsidP="00A64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Имеются следующие данные о внутригодовой динамике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поставки хлопчатобумажных тканей в розничную сеть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кварталам за 2009 - 2011 гг.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(млн руб.)</w:t>
      </w:r>
    </w:p>
    <w:p w:rsidR="00A64713" w:rsidRDefault="00A64713" w:rsidP="00A64713">
      <w:pPr>
        <w:spacing w:after="47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94"/>
        <w:gridCol w:w="2750"/>
        <w:gridCol w:w="2160"/>
        <w:gridCol w:w="2752"/>
      </w:tblGrid>
      <w:tr w:rsidR="00A64713" w:rsidTr="00A64713">
        <w:trPr>
          <w:cantSplit/>
          <w:trHeight w:hRule="exact" w:val="310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713" w:rsidRDefault="00A64713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Квартал</w:t>
            </w:r>
          </w:p>
          <w:p w:rsidR="00A64713" w:rsidRDefault="00A6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13" w:rsidRDefault="00A6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2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A64713" w:rsidTr="00A64713">
        <w:trPr>
          <w:cantSplit/>
          <w:trHeight w:hRule="exact"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13" w:rsidRDefault="00A647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64713" w:rsidTr="00A64713">
        <w:trPr>
          <w:trHeight w:hRule="exact" w:val="288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7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168,5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9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4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174,5</w:t>
            </w:r>
          </w:p>
        </w:tc>
      </w:tr>
      <w:tr w:rsidR="00A64713" w:rsidTr="00A64713">
        <w:trPr>
          <w:trHeight w:hRule="exact" w:val="281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5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171,3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180,3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4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168,3</w:t>
            </w:r>
          </w:p>
        </w:tc>
      </w:tr>
      <w:tr w:rsidR="00A64713" w:rsidTr="00A64713">
        <w:trPr>
          <w:trHeight w:hRule="exact" w:val="288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5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195,0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right="59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181,2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4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186,2</w:t>
            </w:r>
          </w:p>
        </w:tc>
      </w:tr>
      <w:tr w:rsidR="00A64713" w:rsidTr="00A64713">
        <w:trPr>
          <w:trHeight w:hRule="exact" w:val="295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61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192,1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188,1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713" w:rsidRDefault="00A64713">
            <w:pPr>
              <w:shd w:val="clear" w:color="auto" w:fill="FFFFFF"/>
              <w:ind w:lef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181,4</w:t>
            </w:r>
          </w:p>
        </w:tc>
      </w:tr>
    </w:tbl>
    <w:p w:rsidR="00A64713" w:rsidRDefault="00A64713" w:rsidP="00A647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713" w:rsidRDefault="00A64713" w:rsidP="00A64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анализа внутригодовой динамики поставки хлопчатобу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мажных тканей:</w:t>
      </w:r>
    </w:p>
    <w:p w:rsidR="00A64713" w:rsidRDefault="00A64713" w:rsidP="00A64713">
      <w:pPr>
        <w:numPr>
          <w:ilvl w:val="0"/>
          <w:numId w:val="2"/>
        </w:numPr>
        <w:shd w:val="clear" w:color="auto" w:fill="FFFFFF"/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определите индексы сезонности с применением метода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аналитического выравнивания по прямой;</w:t>
      </w:r>
    </w:p>
    <w:p w:rsidR="00A64713" w:rsidRDefault="00A64713" w:rsidP="00A64713">
      <w:pPr>
        <w:numPr>
          <w:ilvl w:val="0"/>
          <w:numId w:val="2"/>
        </w:numPr>
        <w:shd w:val="clear" w:color="auto" w:fill="FFFFFF"/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представьте графически сезонную волну поставки хлопчато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бумажных тканей по кварталам года и сделайте выводы.</w:t>
      </w:r>
    </w:p>
    <w:p w:rsidR="00A64713" w:rsidRDefault="00A64713" w:rsidP="00A647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Относительный показатель динамики численности официаль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но зарегистрированных безработных по региону в первом полу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годии составил 95%, во втором полугодии - 108%. Как изме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нилась численность безработных в целом за год?</w:t>
      </w:r>
    </w:p>
    <w:p w:rsidR="00A64713" w:rsidRDefault="00A64713" w:rsidP="00A64713">
      <w:pPr>
        <w:shd w:val="clear" w:color="auto" w:fill="FFFFFF"/>
        <w:tabs>
          <w:tab w:val="left" w:pos="34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Каковы должны быть в среднем ежегодные темпы прироста, </w:t>
      </w:r>
      <w:r>
        <w:rPr>
          <w:rFonts w:ascii="Times New Roman" w:hAnsi="Times New Roman" w:cs="Times New Roman"/>
          <w:color w:val="000000"/>
          <w:sz w:val="28"/>
          <w:szCs w:val="28"/>
        </w:rPr>
        <w:t>чтобы за три года объем продукции увеличился на 10 млн. т. и составил 100 млн. т.</w:t>
      </w:r>
    </w:p>
    <w:p w:rsidR="005812B7" w:rsidRDefault="005812B7"/>
    <w:sectPr w:rsidR="005812B7" w:rsidSect="00A64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43CF"/>
    <w:multiLevelType w:val="singleLevel"/>
    <w:tmpl w:val="1DB63B8E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41D5D59"/>
    <w:multiLevelType w:val="hybridMultilevel"/>
    <w:tmpl w:val="AFC6DD68"/>
    <w:lvl w:ilvl="0" w:tplc="6DA02832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F"/>
    <w:rsid w:val="005812B7"/>
    <w:rsid w:val="00A64713"/>
    <w:rsid w:val="00D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594C"/>
  <w15:chartTrackingRefBased/>
  <w15:docId w15:val="{3F26E634-291B-4CD5-AF38-0E9AD974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3</cp:revision>
  <dcterms:created xsi:type="dcterms:W3CDTF">2020-04-24T08:22:00Z</dcterms:created>
  <dcterms:modified xsi:type="dcterms:W3CDTF">2020-04-24T08:23:00Z</dcterms:modified>
</cp:coreProperties>
</file>