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8E" w:rsidRPr="002B1CEA" w:rsidRDefault="002B1CEA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  <w:r>
        <w:rPr>
          <w:sz w:val="28"/>
          <w:szCs w:val="28"/>
        </w:rPr>
        <w:t xml:space="preserve">АНЧ </w:t>
      </w:r>
      <w:proofErr w:type="gramStart"/>
      <w:r>
        <w:rPr>
          <w:sz w:val="28"/>
          <w:szCs w:val="28"/>
        </w:rPr>
        <w:t>ПОО  Краснодарский</w:t>
      </w:r>
      <w:proofErr w:type="gramEnd"/>
      <w:r>
        <w:rPr>
          <w:sz w:val="28"/>
          <w:szCs w:val="28"/>
        </w:rPr>
        <w:t xml:space="preserve"> кооперативный техникум крайпотребсоюза</w:t>
      </w: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</w:p>
    <w:p w:rsidR="002B1CEA" w:rsidRDefault="002B1CEA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</w:p>
    <w:p w:rsidR="002B1CEA" w:rsidRDefault="002B1CEA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</w:p>
    <w:p w:rsidR="002B1CEA" w:rsidRDefault="002B1CEA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</w:p>
    <w:p w:rsidR="002B1CEA" w:rsidRDefault="002B1CEA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</w:p>
    <w:p w:rsidR="002B1CEA" w:rsidRDefault="002B1CEA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</w:p>
    <w:p w:rsidR="00BA308E" w:rsidRPr="00803764" w:rsidRDefault="00BA308E" w:rsidP="00B53511">
      <w:pPr>
        <w:shd w:val="clear" w:color="auto" w:fill="FFFFFF"/>
        <w:suppressAutoHyphens/>
        <w:ind w:right="2"/>
        <w:jc w:val="center"/>
        <w:rPr>
          <w:sz w:val="36"/>
          <w:szCs w:val="36"/>
        </w:rPr>
      </w:pPr>
      <w:r>
        <w:rPr>
          <w:b/>
          <w:bCs/>
          <w:spacing w:val="2"/>
          <w:sz w:val="36"/>
          <w:szCs w:val="36"/>
        </w:rPr>
        <w:t>Методические указания</w:t>
      </w:r>
    </w:p>
    <w:p w:rsidR="00204836" w:rsidRDefault="00BA308E" w:rsidP="00B53511">
      <w:pPr>
        <w:shd w:val="clear" w:color="auto" w:fill="FFFFFF"/>
        <w:suppressAutoHyphens/>
        <w:ind w:right="2"/>
        <w:jc w:val="center"/>
        <w:rPr>
          <w:b/>
          <w:bCs/>
          <w:spacing w:val="1"/>
          <w:sz w:val="36"/>
          <w:szCs w:val="36"/>
        </w:rPr>
      </w:pPr>
      <w:r>
        <w:rPr>
          <w:b/>
          <w:bCs/>
          <w:spacing w:val="1"/>
          <w:sz w:val="36"/>
          <w:szCs w:val="36"/>
        </w:rPr>
        <w:t xml:space="preserve">по выполнению заданий и оформлению отчета о прохождении учебной практики </w:t>
      </w:r>
      <w:r w:rsidRPr="00803764">
        <w:rPr>
          <w:b/>
          <w:bCs/>
          <w:spacing w:val="1"/>
          <w:sz w:val="36"/>
          <w:szCs w:val="36"/>
        </w:rPr>
        <w:t xml:space="preserve">для </w:t>
      </w:r>
    </w:p>
    <w:p w:rsidR="00BA308E" w:rsidRPr="00803764" w:rsidRDefault="00BA308E" w:rsidP="00B53511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36"/>
          <w:szCs w:val="36"/>
        </w:rPr>
      </w:pPr>
      <w:r w:rsidRPr="00803764">
        <w:rPr>
          <w:b/>
          <w:bCs/>
          <w:spacing w:val="1"/>
          <w:sz w:val="36"/>
          <w:szCs w:val="36"/>
        </w:rPr>
        <w:t xml:space="preserve">образовательных </w:t>
      </w:r>
      <w:r w:rsidRPr="00803764">
        <w:rPr>
          <w:b/>
          <w:bCs/>
          <w:spacing w:val="2"/>
          <w:sz w:val="36"/>
          <w:szCs w:val="36"/>
        </w:rPr>
        <w:t>учреждений</w:t>
      </w:r>
    </w:p>
    <w:p w:rsidR="00BA308E" w:rsidRDefault="00BA308E" w:rsidP="00B53511">
      <w:pPr>
        <w:shd w:val="clear" w:color="auto" w:fill="FFFFFF"/>
        <w:suppressAutoHyphens/>
        <w:ind w:left="518" w:right="2"/>
        <w:jc w:val="center"/>
        <w:rPr>
          <w:b/>
          <w:bCs/>
          <w:spacing w:val="1"/>
          <w:sz w:val="36"/>
          <w:szCs w:val="36"/>
        </w:rPr>
      </w:pPr>
      <w:r w:rsidRPr="00803764">
        <w:rPr>
          <w:b/>
          <w:bCs/>
          <w:spacing w:val="2"/>
          <w:sz w:val="36"/>
          <w:szCs w:val="36"/>
        </w:rPr>
        <w:t xml:space="preserve">среднего профессионального </w:t>
      </w:r>
      <w:r w:rsidRPr="00803764">
        <w:rPr>
          <w:b/>
          <w:bCs/>
          <w:spacing w:val="1"/>
          <w:sz w:val="36"/>
          <w:szCs w:val="36"/>
        </w:rPr>
        <w:t>образования</w:t>
      </w:r>
    </w:p>
    <w:p w:rsidR="00BA308E" w:rsidRDefault="00BA308E" w:rsidP="00B53511">
      <w:pPr>
        <w:shd w:val="clear" w:color="auto" w:fill="FFFFFF"/>
        <w:suppressAutoHyphens/>
        <w:ind w:left="518" w:right="2"/>
        <w:jc w:val="center"/>
        <w:rPr>
          <w:b/>
          <w:bCs/>
          <w:spacing w:val="-1"/>
          <w:sz w:val="28"/>
          <w:szCs w:val="28"/>
        </w:rPr>
      </w:pPr>
    </w:p>
    <w:p w:rsidR="002B1CEA" w:rsidRDefault="00204836" w:rsidP="002B1CEA">
      <w:pPr>
        <w:shd w:val="clear" w:color="auto" w:fill="FFFFFF"/>
        <w:suppressAutoHyphens/>
        <w:ind w:right="2"/>
        <w:jc w:val="center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 ПМ</w:t>
      </w:r>
      <w:r w:rsidR="00BA308E">
        <w:rPr>
          <w:b/>
          <w:bCs/>
          <w:spacing w:val="-1"/>
          <w:sz w:val="28"/>
          <w:szCs w:val="28"/>
        </w:rPr>
        <w:t xml:space="preserve"> 04</w:t>
      </w:r>
      <w:r>
        <w:rPr>
          <w:b/>
          <w:bCs/>
          <w:spacing w:val="-1"/>
          <w:sz w:val="28"/>
          <w:szCs w:val="28"/>
        </w:rPr>
        <w:t xml:space="preserve"> </w:t>
      </w:r>
      <w:r w:rsidR="002B1CEA">
        <w:rPr>
          <w:b/>
          <w:bCs/>
          <w:spacing w:val="-1"/>
          <w:sz w:val="28"/>
          <w:szCs w:val="28"/>
        </w:rPr>
        <w:t>Составление и использование бухгалтерской отчетности</w:t>
      </w:r>
    </w:p>
    <w:p w:rsidR="002B1CEA" w:rsidRDefault="00BA308E" w:rsidP="002B1CEA">
      <w:pPr>
        <w:shd w:val="clear" w:color="auto" w:fill="FFFFFF"/>
        <w:suppressAutoHyphens/>
        <w:ind w:right="2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для специальности:</w:t>
      </w:r>
    </w:p>
    <w:p w:rsidR="00BA308E" w:rsidRPr="00E06B0B" w:rsidRDefault="00204836" w:rsidP="002B1CEA">
      <w:pPr>
        <w:shd w:val="clear" w:color="auto" w:fill="FFFFFF"/>
        <w:suppressAutoHyphens/>
        <w:ind w:right="2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38.02.01</w:t>
      </w:r>
      <w:r w:rsidR="00BA308E">
        <w:rPr>
          <w:spacing w:val="2"/>
          <w:sz w:val="28"/>
          <w:szCs w:val="28"/>
        </w:rPr>
        <w:t xml:space="preserve"> «Экономика и бухгалтерский учет» (по отраслям).</w:t>
      </w:r>
    </w:p>
    <w:p w:rsidR="00BA308E" w:rsidRDefault="00BA308E" w:rsidP="004D4822">
      <w:pPr>
        <w:shd w:val="clear" w:color="auto" w:fill="FFFFFF"/>
        <w:suppressAutoHyphens/>
        <w:ind w:right="2" w:firstLine="25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spacing w:val="-4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right="2"/>
        <w:jc w:val="center"/>
        <w:rPr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BA308E" w:rsidP="004D4822">
      <w:pPr>
        <w:shd w:val="clear" w:color="auto" w:fill="FFFFFF"/>
        <w:suppressAutoHyphens/>
        <w:ind w:left="2664" w:right="2" w:hanging="82"/>
        <w:jc w:val="center"/>
        <w:rPr>
          <w:spacing w:val="-6"/>
          <w:sz w:val="28"/>
          <w:szCs w:val="28"/>
        </w:rPr>
      </w:pPr>
    </w:p>
    <w:p w:rsidR="00BA308E" w:rsidRDefault="002B1CEA" w:rsidP="004D4822">
      <w:pPr>
        <w:shd w:val="clear" w:color="auto" w:fill="FFFFFF"/>
        <w:suppressAutoHyphens/>
        <w:ind w:right="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Белореченск </w:t>
      </w:r>
    </w:p>
    <w:p w:rsidR="00BA308E" w:rsidRDefault="002B1CEA" w:rsidP="00A16DBB">
      <w:pPr>
        <w:shd w:val="clear" w:color="auto" w:fill="FFFFFF"/>
        <w:suppressAutoHyphens/>
        <w:ind w:right="2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2020</w:t>
      </w:r>
    </w:p>
    <w:p w:rsidR="00BA308E" w:rsidRDefault="00BA308E" w:rsidP="00A16DBB">
      <w:pPr>
        <w:shd w:val="clear" w:color="auto" w:fill="FFFFFF"/>
        <w:suppressAutoHyphens/>
        <w:ind w:right="2"/>
        <w:jc w:val="center"/>
        <w:rPr>
          <w:spacing w:val="-5"/>
          <w:sz w:val="28"/>
          <w:szCs w:val="28"/>
        </w:rPr>
      </w:pPr>
    </w:p>
    <w:p w:rsidR="00BA308E" w:rsidRDefault="00BA308E" w:rsidP="00AD3270">
      <w:pPr>
        <w:shd w:val="clear" w:color="auto" w:fill="FFFFFF"/>
        <w:suppressAutoHyphens/>
        <w:ind w:right="2"/>
        <w:rPr>
          <w:spacing w:val="-5"/>
          <w:sz w:val="28"/>
          <w:szCs w:val="28"/>
        </w:rPr>
      </w:pPr>
    </w:p>
    <w:p w:rsidR="00BA308E" w:rsidRDefault="00BA308E" w:rsidP="00A16DBB">
      <w:pPr>
        <w:shd w:val="clear" w:color="auto" w:fill="FFFFFF"/>
        <w:suppressAutoHyphens/>
        <w:ind w:right="2"/>
        <w:jc w:val="center"/>
        <w:rPr>
          <w:spacing w:val="-2"/>
          <w:sz w:val="28"/>
          <w:szCs w:val="28"/>
        </w:rPr>
      </w:pPr>
    </w:p>
    <w:p w:rsidR="00BA308E" w:rsidRPr="00B53511" w:rsidRDefault="00BA308E" w:rsidP="00B53511">
      <w:pPr>
        <w:shd w:val="clear" w:color="auto" w:fill="FFFFFF"/>
        <w:tabs>
          <w:tab w:val="left" w:leader="underscore" w:pos="6336"/>
          <w:tab w:val="left" w:leader="underscore" w:pos="8726"/>
        </w:tabs>
        <w:ind w:left="108" w:right="-1" w:firstLine="567"/>
        <w:jc w:val="both"/>
        <w:rPr>
          <w:b/>
          <w:sz w:val="24"/>
          <w:szCs w:val="24"/>
        </w:rPr>
      </w:pPr>
      <w:r w:rsidRPr="00B53511">
        <w:rPr>
          <w:sz w:val="24"/>
          <w:szCs w:val="24"/>
        </w:rPr>
        <w:t xml:space="preserve">Методические рекомендации по выполнению заданий и оформлению отчета о прохождении </w:t>
      </w:r>
      <w:r>
        <w:rPr>
          <w:sz w:val="24"/>
          <w:szCs w:val="24"/>
        </w:rPr>
        <w:t>учебной</w:t>
      </w:r>
      <w:r w:rsidRPr="00B53511">
        <w:rPr>
          <w:sz w:val="24"/>
          <w:szCs w:val="24"/>
        </w:rPr>
        <w:t xml:space="preserve"> практики по </w:t>
      </w:r>
      <w:r w:rsidRPr="00B53511">
        <w:rPr>
          <w:spacing w:val="-2"/>
          <w:sz w:val="24"/>
          <w:szCs w:val="24"/>
        </w:rPr>
        <w:t xml:space="preserve">ПМ.4 Составление и использование бухгалтерской отчетности </w:t>
      </w:r>
      <w:r w:rsidRPr="00B53511">
        <w:rPr>
          <w:sz w:val="24"/>
          <w:szCs w:val="24"/>
        </w:rPr>
        <w:t xml:space="preserve">для студентов специальности </w:t>
      </w:r>
      <w:r w:rsidR="00204836">
        <w:rPr>
          <w:spacing w:val="-2"/>
          <w:sz w:val="24"/>
          <w:szCs w:val="24"/>
        </w:rPr>
        <w:t>38.02.01</w:t>
      </w:r>
      <w:r w:rsidRPr="00B53511">
        <w:rPr>
          <w:spacing w:val="-2"/>
          <w:sz w:val="24"/>
          <w:szCs w:val="24"/>
        </w:rPr>
        <w:t xml:space="preserve"> Экономика и бухгалтерский учет (по отраслям)</w:t>
      </w:r>
      <w:r w:rsidRPr="00B53511">
        <w:rPr>
          <w:sz w:val="24"/>
          <w:szCs w:val="24"/>
        </w:rPr>
        <w:t xml:space="preserve">  предназначено для закрепления теоретического материала и приобретения навыков самостоятельной работы по: составлению и обработке бухгалтерской документации по операциям, отражающим имущественное и финансовое положение организации; составлению бухгалтерской отчетности</w:t>
      </w:r>
      <w:r>
        <w:rPr>
          <w:sz w:val="24"/>
          <w:szCs w:val="24"/>
        </w:rPr>
        <w:t>,</w:t>
      </w:r>
      <w:r w:rsidRPr="00B53511">
        <w:rPr>
          <w:sz w:val="24"/>
          <w:szCs w:val="24"/>
        </w:rPr>
        <w:t xml:space="preserve"> составлению налоговых деклараций, отчетов по страховым взносам во внебюджетные фонды и форм статистической отчетности</w:t>
      </w:r>
      <w:r w:rsidR="002B1CEA">
        <w:rPr>
          <w:sz w:val="24"/>
          <w:szCs w:val="24"/>
        </w:rPr>
        <w:t>, проведению финансового анализа по данным форм бухгалтерской отчетности.</w:t>
      </w:r>
    </w:p>
    <w:p w:rsidR="00BA308E" w:rsidRPr="00B53511" w:rsidRDefault="00BA308E" w:rsidP="00B53511">
      <w:pPr>
        <w:ind w:left="142" w:firstLine="540"/>
        <w:jc w:val="both"/>
        <w:rPr>
          <w:sz w:val="24"/>
          <w:szCs w:val="24"/>
        </w:rPr>
      </w:pPr>
      <w:r w:rsidRPr="00B53511">
        <w:rPr>
          <w:sz w:val="24"/>
          <w:szCs w:val="24"/>
        </w:rPr>
        <w:t>Практическое обучение студентов является одной из важнейших составных частей образовательного процесса и эффективной формой подготовки специалиста к трудовой деятельности.</w:t>
      </w:r>
    </w:p>
    <w:p w:rsidR="00BA308E" w:rsidRDefault="00BA308E" w:rsidP="00E5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  <w:r w:rsidRPr="00B53511">
        <w:rPr>
          <w:sz w:val="24"/>
          <w:szCs w:val="24"/>
        </w:rPr>
        <w:t xml:space="preserve">Методические рекомендации разработаны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204836">
        <w:rPr>
          <w:b/>
          <w:sz w:val="24"/>
          <w:szCs w:val="24"/>
        </w:rPr>
        <w:t>38.02.01</w:t>
      </w:r>
      <w:r w:rsidRPr="00B53511">
        <w:rPr>
          <w:b/>
          <w:sz w:val="24"/>
          <w:szCs w:val="24"/>
        </w:rPr>
        <w:t xml:space="preserve"> «Экономика и бухгалтерский учет (по отраслям)» </w:t>
      </w:r>
      <w:r w:rsidRPr="00B53511">
        <w:rPr>
          <w:sz w:val="24"/>
          <w:szCs w:val="24"/>
        </w:rPr>
        <w:t xml:space="preserve">(базовый уровень подготовки) и рабочей программы профессионального модуля </w:t>
      </w:r>
      <w:r w:rsidRPr="00B53511">
        <w:rPr>
          <w:b/>
          <w:sz w:val="24"/>
          <w:szCs w:val="24"/>
        </w:rPr>
        <w:t>ПМ</w:t>
      </w:r>
      <w:r w:rsidR="00204836">
        <w:rPr>
          <w:b/>
          <w:sz w:val="24"/>
          <w:szCs w:val="24"/>
        </w:rPr>
        <w:t xml:space="preserve"> </w:t>
      </w:r>
      <w:proofErr w:type="gramStart"/>
      <w:r w:rsidR="00204836">
        <w:rPr>
          <w:b/>
          <w:sz w:val="24"/>
          <w:szCs w:val="24"/>
        </w:rPr>
        <w:t xml:space="preserve">04 </w:t>
      </w:r>
      <w:r w:rsidR="002B1CEA">
        <w:rPr>
          <w:b/>
          <w:sz w:val="24"/>
          <w:szCs w:val="24"/>
        </w:rPr>
        <w:t xml:space="preserve"> Составление</w:t>
      </w:r>
      <w:proofErr w:type="gramEnd"/>
      <w:r w:rsidR="002B1CEA">
        <w:rPr>
          <w:b/>
          <w:sz w:val="24"/>
          <w:szCs w:val="24"/>
        </w:rPr>
        <w:t xml:space="preserve"> и использование бухгалтерской отчетности</w:t>
      </w:r>
      <w:r w:rsidRPr="00E57DB3">
        <w:rPr>
          <w:sz w:val="24"/>
          <w:szCs w:val="24"/>
        </w:rPr>
        <w:t xml:space="preserve">                  </w:t>
      </w:r>
    </w:p>
    <w:p w:rsidR="002B1CEA" w:rsidRDefault="002B1CEA" w:rsidP="00E5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2B1CEA" w:rsidRDefault="002B1CEA" w:rsidP="00E5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2B1CEA" w:rsidRDefault="002B1CEA" w:rsidP="00E57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BA308E" w:rsidRDefault="00BA308E" w:rsidP="000D1CA3">
      <w:pPr>
        <w:rPr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2B1CEA" w:rsidRDefault="002B1CEA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p w:rsidR="00BA308E" w:rsidRDefault="00BA308E" w:rsidP="004D4822">
      <w:pPr>
        <w:suppressAutoHyphens/>
        <w:autoSpaceDE/>
        <w:autoSpaceDN/>
        <w:adjustRightInd/>
        <w:ind w:right="2"/>
        <w:rPr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08"/>
        <w:gridCol w:w="265"/>
      </w:tblGrid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spacing w:before="240"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spacing w:before="240"/>
              <w:ind w:right="-187" w:firstLine="0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B53511" w:rsidRDefault="00BA308E" w:rsidP="00B53511">
            <w:pPr>
              <w:shd w:val="clear" w:color="auto" w:fill="FFFFFF"/>
              <w:ind w:left="19" w:right="10" w:hanging="19"/>
              <w:jc w:val="center"/>
              <w:rPr>
                <w:b/>
                <w:sz w:val="28"/>
                <w:szCs w:val="28"/>
              </w:rPr>
            </w:pPr>
            <w:r w:rsidRPr="00B53511">
              <w:rPr>
                <w:b/>
                <w:sz w:val="28"/>
                <w:szCs w:val="28"/>
              </w:rPr>
              <w:t>СОДЕРЖАНИЕ</w:t>
            </w:r>
          </w:p>
          <w:p w:rsidR="00BA308E" w:rsidRPr="002263EE" w:rsidRDefault="00BA308E" w:rsidP="00B53511">
            <w:pPr>
              <w:shd w:val="clear" w:color="auto" w:fill="FFFFFF"/>
              <w:ind w:left="19" w:right="10" w:hanging="19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800" w:type="dxa"/>
              <w:tblLook w:val="00A0" w:firstRow="1" w:lastRow="0" w:firstColumn="1" w:lastColumn="0" w:noHBand="0" w:noVBand="0"/>
            </w:tblPr>
            <w:tblGrid>
              <w:gridCol w:w="8000"/>
              <w:gridCol w:w="800"/>
            </w:tblGrid>
            <w:tr w:rsidR="00BA308E" w:rsidRPr="002263EE" w:rsidTr="002475A2">
              <w:tc>
                <w:tcPr>
                  <w:tcW w:w="8000" w:type="dxa"/>
                </w:tcPr>
                <w:p w:rsidR="00BA308E" w:rsidRPr="002263EE" w:rsidRDefault="00BA308E" w:rsidP="00F0017D">
                  <w:pPr>
                    <w:ind w:right="1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0" w:type="dxa"/>
                </w:tcPr>
                <w:p w:rsidR="00BA308E" w:rsidRPr="002263EE" w:rsidRDefault="00BA308E" w:rsidP="00F0017D">
                  <w:pPr>
                    <w:ind w:right="10"/>
                    <w:jc w:val="center"/>
                    <w:rPr>
                      <w:b/>
                    </w:rPr>
                  </w:pPr>
                  <w:r w:rsidRPr="002263EE">
                    <w:rPr>
                      <w:b/>
                    </w:rPr>
                    <w:t>стр.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 программы учебной практики</w:t>
                  </w:r>
                  <w:r w:rsidRPr="00707E8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1A24D7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07E81">
                    <w:rPr>
                      <w:sz w:val="28"/>
                      <w:szCs w:val="28"/>
                    </w:rPr>
                    <w:t xml:space="preserve">ТЕМА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07E81">
                    <w:rPr>
                      <w:sz w:val="28"/>
                      <w:szCs w:val="28"/>
                    </w:rPr>
                    <w:t xml:space="preserve"> Составление бухгалтерской отчетности предприятия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07E81">
                    <w:rPr>
                      <w:sz w:val="28"/>
                      <w:szCs w:val="28"/>
                    </w:rPr>
                    <w:t>ТЕМА 3 Составление налоговых деклараций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07E81">
                    <w:rPr>
                      <w:sz w:val="28"/>
                      <w:szCs w:val="28"/>
                    </w:rPr>
                    <w:t>ТЕМА 4 Составление отчетов по страховым взносам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ТЕМА </w:t>
                  </w:r>
                  <w:r w:rsidR="002B1CEA">
                    <w:rPr>
                      <w:sz w:val="28"/>
                      <w:szCs w:val="28"/>
                    </w:rPr>
                    <w:t xml:space="preserve">5 </w:t>
                  </w:r>
                  <w:r w:rsidRPr="00707E81">
                    <w:rPr>
                      <w:sz w:val="28"/>
                      <w:szCs w:val="28"/>
                    </w:rPr>
                    <w:t>Составление форм статистической отчетности, входящих в состав бухгалтерской отчетности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B08A8" w:rsidRPr="002263EE" w:rsidTr="002475A2">
              <w:tc>
                <w:tcPr>
                  <w:tcW w:w="8000" w:type="dxa"/>
                </w:tcPr>
                <w:p w:rsidR="006B08A8" w:rsidRDefault="006B08A8" w:rsidP="00645F0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 6 Анализ бухгалтерской отчетности</w:t>
                  </w:r>
                </w:p>
              </w:tc>
              <w:tc>
                <w:tcPr>
                  <w:tcW w:w="800" w:type="dxa"/>
                </w:tcPr>
                <w:p w:rsidR="006B08A8" w:rsidRDefault="006B08A8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07E81">
                    <w:rPr>
                      <w:sz w:val="28"/>
                      <w:szCs w:val="28"/>
                    </w:rPr>
                    <w:t>Оформление дневника и отчета о практике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Pr="00707E81" w:rsidRDefault="00BA308E" w:rsidP="00645F04">
                  <w:pPr>
                    <w:shd w:val="clear" w:color="auto" w:fill="FFFFFF"/>
                    <w:spacing w:line="360" w:lineRule="auto"/>
                    <w:ind w:left="19" w:right="10" w:hanging="1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07E81">
                    <w:rPr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800" w:type="dxa"/>
                </w:tcPr>
                <w:p w:rsidR="00BA308E" w:rsidRPr="002263EE" w:rsidRDefault="00BA308E" w:rsidP="00645F04">
                  <w:pPr>
                    <w:spacing w:line="360" w:lineRule="auto"/>
                    <w:ind w:right="11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BA308E" w:rsidRPr="002263EE" w:rsidTr="002475A2">
              <w:tc>
                <w:tcPr>
                  <w:tcW w:w="8000" w:type="dxa"/>
                </w:tcPr>
                <w:p w:rsidR="00BA308E" w:rsidRDefault="00BA308E" w:rsidP="00645F04">
                  <w:pPr>
                    <w:shd w:val="clear" w:color="auto" w:fill="FFFFFF"/>
                    <w:spacing w:line="360" w:lineRule="auto"/>
                    <w:ind w:left="19" w:right="10" w:hanging="1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1. Отчет о практике</w:t>
                  </w:r>
                </w:p>
                <w:p w:rsidR="00BA308E" w:rsidRDefault="00BA308E" w:rsidP="00645F04">
                  <w:pPr>
                    <w:shd w:val="clear" w:color="auto" w:fill="FFFFFF"/>
                    <w:spacing w:line="360" w:lineRule="auto"/>
                    <w:ind w:left="19" w:right="10" w:hanging="19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2. Содержание отчета </w:t>
                  </w:r>
                </w:p>
                <w:p w:rsidR="00BA308E" w:rsidRDefault="00BA308E" w:rsidP="00645F04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</w:t>
                  </w:r>
                  <w:r w:rsidR="006B08A8">
                    <w:rPr>
                      <w:sz w:val="28"/>
                      <w:szCs w:val="28"/>
                    </w:rPr>
                    <w:t>ение 3</w:t>
                  </w:r>
                  <w:r w:rsidR="002B1CEA">
                    <w:rPr>
                      <w:sz w:val="28"/>
                      <w:szCs w:val="28"/>
                    </w:rPr>
                    <w:t xml:space="preserve">. Дневник </w:t>
                  </w:r>
                  <w:proofErr w:type="gramStart"/>
                  <w:r w:rsidR="002B1CEA">
                    <w:rPr>
                      <w:sz w:val="28"/>
                      <w:szCs w:val="28"/>
                    </w:rPr>
                    <w:t xml:space="preserve">учебной </w:t>
                  </w:r>
                  <w:r>
                    <w:rPr>
                      <w:sz w:val="28"/>
                      <w:szCs w:val="28"/>
                    </w:rPr>
                    <w:t xml:space="preserve"> практики</w:t>
                  </w:r>
                  <w:proofErr w:type="gramEnd"/>
                </w:p>
                <w:p w:rsidR="00BA308E" w:rsidRPr="00BF6572" w:rsidRDefault="00BA308E" w:rsidP="00645F04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</w:tcPr>
                <w:p w:rsidR="00BA308E" w:rsidRPr="002263EE" w:rsidRDefault="00BA308E" w:rsidP="001A24D7">
                  <w:pPr>
                    <w:spacing w:line="360" w:lineRule="auto"/>
                    <w:ind w:right="11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308E" w:rsidRPr="00592EAA" w:rsidRDefault="00BA308E" w:rsidP="00592EAA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E57DB3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shd w:val="clear" w:color="auto" w:fill="FFFFFF"/>
              <w:suppressAutoHyphens/>
              <w:ind w:right="2"/>
              <w:rPr>
                <w:bCs/>
                <w:sz w:val="28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pacing w:val="-1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shd w:val="clear" w:color="auto" w:fill="FFFFFF"/>
              <w:suppressAutoHyphens/>
              <w:ind w:left="1843" w:hanging="1843"/>
              <w:rPr>
                <w:spacing w:val="-3"/>
                <w:sz w:val="28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shd w:val="clear" w:color="auto" w:fill="FFFFFF"/>
              <w:tabs>
                <w:tab w:val="left" w:pos="5429"/>
                <w:tab w:val="left" w:pos="6401"/>
              </w:tabs>
              <w:suppressAutoHyphens/>
              <w:ind w:left="1843" w:right="1" w:hanging="1843"/>
              <w:rPr>
                <w:b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6C1E7A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  <w:tr w:rsidR="00BA308E" w:rsidRPr="00592EAA" w:rsidTr="002475A2">
        <w:tc>
          <w:tcPr>
            <w:tcW w:w="9408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firstLine="0"/>
              <w:rPr>
                <w:b w:val="0"/>
                <w:szCs w:val="28"/>
              </w:rPr>
            </w:pPr>
          </w:p>
        </w:tc>
        <w:tc>
          <w:tcPr>
            <w:tcW w:w="265" w:type="dxa"/>
          </w:tcPr>
          <w:p w:rsidR="00BA308E" w:rsidRPr="00592EAA" w:rsidRDefault="00BA308E" w:rsidP="00592EAA">
            <w:pPr>
              <w:pStyle w:val="a7"/>
              <w:widowControl w:val="0"/>
              <w:suppressAutoHyphens/>
              <w:ind w:right="-187" w:hanging="108"/>
              <w:jc w:val="center"/>
              <w:rPr>
                <w:b w:val="0"/>
                <w:szCs w:val="28"/>
              </w:rPr>
            </w:pPr>
          </w:p>
        </w:tc>
      </w:tr>
    </w:tbl>
    <w:p w:rsidR="00BA308E" w:rsidRPr="001D5280" w:rsidRDefault="00BA308E" w:rsidP="00680B60">
      <w:pPr>
        <w:suppressAutoHyphens/>
        <w:rPr>
          <w:sz w:val="28"/>
          <w:szCs w:val="28"/>
        </w:rPr>
      </w:pPr>
    </w:p>
    <w:p w:rsidR="00BA308E" w:rsidRPr="001D5280" w:rsidRDefault="00BA308E" w:rsidP="00680B60">
      <w:pPr>
        <w:shd w:val="clear" w:color="auto" w:fill="FFFFFF"/>
        <w:suppressAutoHyphens/>
        <w:ind w:right="2"/>
        <w:rPr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872EE7">
      <w:pPr>
        <w:contextualSpacing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BA308E" w:rsidRDefault="00BA308E" w:rsidP="00B53511">
      <w:pPr>
        <w:contextualSpacing/>
        <w:jc w:val="center"/>
        <w:rPr>
          <w:b/>
          <w:sz w:val="28"/>
          <w:szCs w:val="28"/>
        </w:rPr>
      </w:pPr>
    </w:p>
    <w:p w:rsidR="002B1CEA" w:rsidRDefault="002B1CEA" w:rsidP="00B53511">
      <w:pPr>
        <w:contextualSpacing/>
        <w:jc w:val="center"/>
        <w:rPr>
          <w:b/>
          <w:sz w:val="28"/>
          <w:szCs w:val="28"/>
        </w:rPr>
      </w:pPr>
    </w:p>
    <w:p w:rsidR="002B1CEA" w:rsidRDefault="002B1CEA" w:rsidP="00B53511">
      <w:pPr>
        <w:contextualSpacing/>
        <w:jc w:val="center"/>
        <w:rPr>
          <w:b/>
          <w:sz w:val="28"/>
          <w:szCs w:val="28"/>
        </w:rPr>
      </w:pPr>
    </w:p>
    <w:p w:rsidR="00BA308E" w:rsidRPr="00F632AB" w:rsidRDefault="00BA308E" w:rsidP="00B53511">
      <w:pPr>
        <w:contextualSpacing/>
        <w:jc w:val="center"/>
        <w:rPr>
          <w:b/>
          <w:sz w:val="28"/>
          <w:szCs w:val="28"/>
        </w:rPr>
      </w:pPr>
      <w:r w:rsidRPr="00F632AB">
        <w:rPr>
          <w:b/>
          <w:sz w:val="28"/>
          <w:szCs w:val="28"/>
        </w:rPr>
        <w:t>ПОЯСНИТЕЛЬНАЯ ЗАПИСКА</w:t>
      </w:r>
    </w:p>
    <w:p w:rsidR="00BA308E" w:rsidRPr="002263EE" w:rsidRDefault="00BA308E" w:rsidP="00B53511">
      <w:pPr>
        <w:ind w:firstLine="539"/>
        <w:contextualSpacing/>
        <w:jc w:val="both"/>
        <w:rPr>
          <w:sz w:val="28"/>
          <w:szCs w:val="28"/>
        </w:rPr>
      </w:pPr>
    </w:p>
    <w:p w:rsidR="00BA308E" w:rsidRPr="002263EE" w:rsidRDefault="00BA308E" w:rsidP="00785F3F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63EE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выполнению заданий и оформлению отчета о прохождении </w:t>
      </w:r>
      <w:r>
        <w:rPr>
          <w:rFonts w:ascii="Times New Roman" w:hAnsi="Times New Roman" w:cs="Times New Roman"/>
          <w:b w:val="0"/>
          <w:sz w:val="28"/>
          <w:szCs w:val="28"/>
        </w:rPr>
        <w:t>учебной</w:t>
      </w:r>
      <w:r w:rsidRPr="002263EE">
        <w:rPr>
          <w:rFonts w:ascii="Times New Roman" w:hAnsi="Times New Roman" w:cs="Times New Roman"/>
          <w:b w:val="0"/>
          <w:sz w:val="28"/>
          <w:szCs w:val="28"/>
        </w:rPr>
        <w:t xml:space="preserve"> практики по </w:t>
      </w:r>
      <w:r w:rsidRPr="002263EE">
        <w:rPr>
          <w:rFonts w:ascii="Times New Roman" w:hAnsi="Times New Roman" w:cs="Times New Roman"/>
          <w:b w:val="0"/>
          <w:spacing w:val="-2"/>
          <w:sz w:val="28"/>
          <w:szCs w:val="28"/>
        </w:rPr>
        <w:t>ПМ.4 Составление и использование бухгалтерской отчетности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2263EE">
        <w:rPr>
          <w:rFonts w:ascii="Times New Roman" w:hAnsi="Times New Roman" w:cs="Times New Roman"/>
          <w:b w:val="0"/>
          <w:sz w:val="28"/>
          <w:szCs w:val="28"/>
        </w:rPr>
        <w:t xml:space="preserve">разработаны на основе Федерального государственного образовательного стандарта по специальности </w:t>
      </w:r>
      <w:r w:rsidR="00204836">
        <w:rPr>
          <w:rFonts w:ascii="Times New Roman" w:hAnsi="Times New Roman" w:cs="Times New Roman"/>
          <w:b w:val="0"/>
          <w:spacing w:val="-2"/>
          <w:sz w:val="28"/>
          <w:szCs w:val="28"/>
        </w:rPr>
        <w:t>38.02.01</w:t>
      </w:r>
      <w:r w:rsidRPr="002263E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Экономика и бухгалтерский учет (по отраслям)</w:t>
      </w:r>
      <w:r w:rsidRPr="002263EE">
        <w:rPr>
          <w:rFonts w:ascii="Times New Roman" w:hAnsi="Times New Roman" w:cs="Times New Roman"/>
          <w:b w:val="0"/>
          <w:sz w:val="28"/>
          <w:szCs w:val="28"/>
        </w:rPr>
        <w:t xml:space="preserve"> для студентов среднего профессионального образования.</w:t>
      </w:r>
    </w:p>
    <w:p w:rsidR="00BA308E" w:rsidRDefault="00BA308E" w:rsidP="00785F3F">
      <w:pPr>
        <w:shd w:val="clear" w:color="auto" w:fill="FFFFFF"/>
        <w:tabs>
          <w:tab w:val="left" w:leader="underscore" w:pos="8736"/>
        </w:tabs>
        <w:spacing w:line="360" w:lineRule="auto"/>
        <w:ind w:right="-1" w:firstLine="67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данной учебной практики обучающийся должен приобрести следующие практические навыки, умения, </w:t>
      </w:r>
      <w:r>
        <w:rPr>
          <w:spacing w:val="-5"/>
          <w:sz w:val="28"/>
          <w:szCs w:val="28"/>
        </w:rPr>
        <w:t xml:space="preserve">профессиональные компетенции: </w:t>
      </w:r>
    </w:p>
    <w:p w:rsidR="00BA308E" w:rsidRDefault="00BA308E" w:rsidP="00785F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практический опыт:</w:t>
      </w:r>
    </w:p>
    <w:p w:rsidR="00BA308E" w:rsidRDefault="00BA308E" w:rsidP="00785F3F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BA308E" w:rsidRDefault="00BA308E" w:rsidP="00785F3F">
      <w:pPr>
        <w:pStyle w:val="ab"/>
        <w:widowControl w:val="0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BA308E" w:rsidRDefault="00BA308E" w:rsidP="00785F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уметь:</w:t>
      </w:r>
    </w:p>
    <w:p w:rsidR="00BA308E" w:rsidRDefault="00BA308E" w:rsidP="00785F3F">
      <w:pPr>
        <w:pStyle w:val="ab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BA308E" w:rsidRDefault="00BA308E" w:rsidP="00785F3F">
      <w:pPr>
        <w:pStyle w:val="ab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результаты хозяйственной деятельности за отчетный период;</w:t>
      </w:r>
    </w:p>
    <w:p w:rsidR="00BA308E" w:rsidRDefault="00BA308E" w:rsidP="00785F3F">
      <w:pPr>
        <w:pStyle w:val="ab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BA308E" w:rsidRDefault="00BA308E" w:rsidP="00785F3F">
      <w:pPr>
        <w:pStyle w:val="ab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устанавливать идентичность показателей бухгалтерских отчетов;</w:t>
      </w:r>
    </w:p>
    <w:p w:rsidR="00BA308E" w:rsidRDefault="00BA308E" w:rsidP="00785F3F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BA308E" w:rsidRDefault="00BA308E" w:rsidP="00785F3F">
      <w:pPr>
        <w:pStyle w:val="ab"/>
        <w:widowControl w:val="0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компетенции обучающегося, формируемые в результате прохождения производственной практики: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 2. Организовывать собственную деятельность, выбирать типовые методы и способы выполнения профессиональных задач, оценивать их эффективность и </w:t>
      </w:r>
      <w:r>
        <w:rPr>
          <w:rFonts w:ascii="Times New Roman" w:hAnsi="Times New Roman" w:cs="Times New Roman"/>
          <w:sz w:val="28"/>
        </w:rPr>
        <w:lastRenderedPageBreak/>
        <w:t>качество.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3.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5. </w:t>
      </w:r>
      <w:r>
        <w:rPr>
          <w:rFonts w:ascii="Times New Roman" w:hAnsi="Times New Roman"/>
          <w:sz w:val="28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7. Брать на себя ответственность за работу членов команды (подчиненных), результат выполнения заданий.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308E" w:rsidRDefault="00BA308E" w:rsidP="00785F3F">
      <w:pPr>
        <w:pStyle w:val="ab"/>
        <w:widowControl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 9. Ориентироваться в условиях частой смены технологий в профессиональной деятельности.</w:t>
      </w:r>
    </w:p>
    <w:p w:rsidR="00BA308E" w:rsidRDefault="00BA308E" w:rsidP="00785F3F">
      <w:pPr>
        <w:pStyle w:val="ab"/>
        <w:widowControl w:val="0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Профессиональные компетенции обучающегося, формируемые в результате прохождения производственной практики:</w:t>
      </w:r>
    </w:p>
    <w:p w:rsidR="00BA308E" w:rsidRDefault="00BA308E" w:rsidP="00785F3F">
      <w:pPr>
        <w:pStyle w:val="ab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4.1. 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>
        <w:rPr>
          <w:rFonts w:ascii="Times New Roman" w:hAnsi="Times New Roman" w:cs="Times New Roman"/>
          <w:sz w:val="28"/>
        </w:rPr>
        <w:softHyphen/>
        <w:t>ной деятельности за отчетный период.</w:t>
      </w:r>
    </w:p>
    <w:p w:rsidR="00BA308E" w:rsidRDefault="00BA308E" w:rsidP="00785F3F">
      <w:pPr>
        <w:pStyle w:val="ab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4.2. Составлять формы бухгалтерской отчетности в установленные законодательством сроки.</w:t>
      </w:r>
    </w:p>
    <w:p w:rsidR="00BA308E" w:rsidRDefault="00BA308E" w:rsidP="00785F3F">
      <w:pPr>
        <w:pStyle w:val="ab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4.3. 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BA308E" w:rsidRDefault="00BA308E" w:rsidP="00785F3F">
      <w:pPr>
        <w:pStyle w:val="ab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A308E" w:rsidRPr="00F632AB" w:rsidRDefault="00BA308E" w:rsidP="00785F3F">
      <w:pPr>
        <w:spacing w:line="360" w:lineRule="auto"/>
        <w:jc w:val="center"/>
        <w:rPr>
          <w:b/>
          <w:sz w:val="28"/>
          <w:szCs w:val="28"/>
        </w:rPr>
      </w:pPr>
      <w:r w:rsidRPr="00F632A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</w:t>
      </w:r>
      <w:r w:rsidRPr="00F63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СОСТАВЛЕНИЕ БУХГАЛТЕРСКОЙ ОТЧЕТНОСТИ</w:t>
      </w:r>
    </w:p>
    <w:p w:rsidR="00BA308E" w:rsidRDefault="00BA308E" w:rsidP="0062507D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Исходя из следующих данных</w:t>
      </w:r>
      <w:r w:rsidRPr="004C16FC">
        <w:rPr>
          <w:sz w:val="28"/>
          <w:szCs w:val="28"/>
        </w:rPr>
        <w:t>: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6340B6">
        <w:rPr>
          <w:sz w:val="28"/>
          <w:szCs w:val="28"/>
        </w:rPr>
        <w:t>ЗАО «</w:t>
      </w:r>
      <w:proofErr w:type="spellStart"/>
      <w:proofErr w:type="gramStart"/>
      <w:r w:rsidRPr="006340B6">
        <w:rPr>
          <w:sz w:val="28"/>
          <w:szCs w:val="28"/>
        </w:rPr>
        <w:t>Колледжторг</w:t>
      </w:r>
      <w:proofErr w:type="spellEnd"/>
      <w:r w:rsidRPr="006340B6">
        <w:rPr>
          <w:sz w:val="28"/>
          <w:szCs w:val="28"/>
        </w:rPr>
        <w:t>»  занимается</w:t>
      </w:r>
      <w:proofErr w:type="gramEnd"/>
      <w:r w:rsidRPr="006340B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строительством</w:t>
      </w:r>
      <w:r w:rsidRPr="006340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 являетесь директором. </w:t>
      </w:r>
      <w:r w:rsidRPr="006340B6">
        <w:rPr>
          <w:sz w:val="28"/>
          <w:szCs w:val="28"/>
        </w:rPr>
        <w:t>В учетной политике для определения доходов и расходов принят метод начислений.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-сальдовая ведомость на 01.04.</w:t>
      </w:r>
      <w:r w:rsidR="00204836">
        <w:rPr>
          <w:sz w:val="28"/>
          <w:szCs w:val="28"/>
        </w:rPr>
        <w:t>текущего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701"/>
        <w:gridCol w:w="1559"/>
      </w:tblGrid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</w:t>
            </w: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Основные средства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1717800</w:t>
            </w: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Амортизация основных средств</w:t>
            </w:r>
          </w:p>
        </w:tc>
        <w:tc>
          <w:tcPr>
            <w:tcW w:w="1701" w:type="dxa"/>
          </w:tcPr>
          <w:p w:rsidR="00BA308E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241404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Касса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Расчетный счет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477909</w:t>
            </w: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Заемные средства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340278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 Расчеты по НДФЛ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69.1.1 Расчеты по начислениям на страховую часть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69.1.2 Расчеты по начислениям на накопительную часть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Default="00BA308E" w:rsidP="002D4642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69.2.1 Расчеты по взносам на страхование временной нетрудоспособности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69.2.2 Расчеты по взносам на страхование от несчастного случая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Default="00BA308E" w:rsidP="002D4642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69.32 Расчеты в ФОМС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Расчеты по зарплате труда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B21689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Уставной капитал</w:t>
            </w:r>
          </w:p>
        </w:tc>
        <w:tc>
          <w:tcPr>
            <w:tcW w:w="1701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B2168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Нераспределенная прибыль (убыток)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90.1.Прочие доходы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1190000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90.2 Себестоимость</w:t>
            </w:r>
          </w:p>
        </w:tc>
        <w:tc>
          <w:tcPr>
            <w:tcW w:w="1701" w:type="dxa"/>
          </w:tcPr>
          <w:p w:rsidR="00BA308E" w:rsidRPr="007977E7" w:rsidRDefault="00BA308E" w:rsidP="00B272B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931473</w:t>
            </w:r>
          </w:p>
        </w:tc>
        <w:tc>
          <w:tcPr>
            <w:tcW w:w="1559" w:type="dxa"/>
          </w:tcPr>
          <w:p w:rsidR="00BA308E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90.9 Прибыль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9511</w:t>
            </w: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Расходы будущих периодов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Прибыль и убытки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9511</w:t>
            </w:r>
          </w:p>
        </w:tc>
      </w:tr>
      <w:tr w:rsidR="00BA308E" w:rsidRPr="007977E7" w:rsidTr="00086A6A">
        <w:tc>
          <w:tcPr>
            <w:tcW w:w="6629" w:type="dxa"/>
          </w:tcPr>
          <w:p w:rsidR="00BA308E" w:rsidRPr="007977E7" w:rsidRDefault="00BA308E" w:rsidP="00DC17DC">
            <w:pPr>
              <w:pStyle w:val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A308E" w:rsidRPr="007977E7" w:rsidRDefault="00BA308E" w:rsidP="00DC17DC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3139283</w:t>
            </w:r>
          </w:p>
        </w:tc>
        <w:tc>
          <w:tcPr>
            <w:tcW w:w="1559" w:type="dxa"/>
          </w:tcPr>
          <w:p w:rsidR="00BA308E" w:rsidRPr="007977E7" w:rsidRDefault="00BA308E" w:rsidP="00B272B9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3139283</w:t>
            </w:r>
          </w:p>
        </w:tc>
      </w:tr>
    </w:tbl>
    <w:p w:rsidR="00BA308E" w:rsidRDefault="00BA308E" w:rsidP="00922B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Начисление аморти</w:t>
      </w:r>
      <w:r w:rsidR="00204836">
        <w:rPr>
          <w:sz w:val="28"/>
          <w:szCs w:val="28"/>
        </w:rPr>
        <w:t>зации основных средств на 31.03 текущего года</w:t>
      </w:r>
    </w:p>
    <w:tbl>
      <w:tblPr>
        <w:tblW w:w="1004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04"/>
        <w:gridCol w:w="1596"/>
        <w:gridCol w:w="1170"/>
        <w:gridCol w:w="1180"/>
        <w:gridCol w:w="1224"/>
        <w:gridCol w:w="1189"/>
        <w:gridCol w:w="1081"/>
        <w:gridCol w:w="1122"/>
        <w:gridCol w:w="1081"/>
      </w:tblGrid>
      <w:tr w:rsidR="00BA308E" w:rsidRPr="00922B93" w:rsidTr="00922B93">
        <w:trPr>
          <w:trHeight w:val="2295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№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Наименование основного средства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Первоначальная стоимость, руб.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Способ начисления амортизации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Ежемесячная сумма амортизации, руб.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Сумма накопленной амортизации в предыдущих месяцах, руб.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Остаточная стоимость на начало месяца, руб.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571BB">
              <w:rPr>
                <w:sz w:val="24"/>
                <w:szCs w:val="24"/>
              </w:rPr>
              <w:t>Напчислено</w:t>
            </w:r>
            <w:proofErr w:type="spellEnd"/>
            <w:r w:rsidRPr="009571BB">
              <w:rPr>
                <w:sz w:val="24"/>
                <w:szCs w:val="24"/>
              </w:rPr>
              <w:t xml:space="preserve"> в текущем месяце, руб.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Остаточная стоимость на конец месяца, руб.</w:t>
            </w:r>
          </w:p>
        </w:tc>
      </w:tr>
      <w:tr w:rsidR="00BA308E" w:rsidRPr="00922B93" w:rsidTr="00922B93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9</w:t>
            </w:r>
          </w:p>
        </w:tc>
      </w:tr>
      <w:tr w:rsidR="00BA308E" w:rsidRPr="00922B93" w:rsidTr="00922B93">
        <w:trPr>
          <w:trHeight w:val="5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 xml:space="preserve">Грузовой </w:t>
            </w:r>
            <w:proofErr w:type="spellStart"/>
            <w:r w:rsidRPr="009571BB">
              <w:rPr>
                <w:sz w:val="24"/>
                <w:szCs w:val="24"/>
              </w:rPr>
              <w:t>атвотомобил</w:t>
            </w:r>
            <w:r w:rsidRPr="009571BB">
              <w:rPr>
                <w:sz w:val="24"/>
                <w:szCs w:val="24"/>
              </w:rPr>
              <w:lastRenderedPageBreak/>
              <w:t>ь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lastRenderedPageBreak/>
              <w:t>496000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Линейный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8000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160000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336000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8000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328000</w:t>
            </w:r>
          </w:p>
        </w:tc>
      </w:tr>
      <w:tr w:rsidR="00BA308E" w:rsidRPr="00922B93" w:rsidTr="00922B93">
        <w:trPr>
          <w:trHeight w:val="5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230000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Линейный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5000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60000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170000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165000</w:t>
            </w:r>
          </w:p>
        </w:tc>
      </w:tr>
      <w:tr w:rsidR="00BA308E" w:rsidRPr="00922B93" w:rsidTr="00922B93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32800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Линейный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820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4920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27880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820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27060</w:t>
            </w:r>
          </w:p>
        </w:tc>
      </w:tr>
      <w:tr w:rsidR="00BA308E" w:rsidRPr="00922B93" w:rsidTr="00922B93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571BB">
              <w:rPr>
                <w:rFonts w:ascii="Arial CYR" w:hAnsi="Arial CYR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Офис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959000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Линейный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2664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959000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2664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71BB">
              <w:rPr>
                <w:sz w:val="24"/>
                <w:szCs w:val="24"/>
              </w:rPr>
              <w:t>956336</w:t>
            </w:r>
          </w:p>
        </w:tc>
      </w:tr>
      <w:tr w:rsidR="00BA308E" w:rsidRPr="00922B93" w:rsidTr="00922B93">
        <w:trPr>
          <w:trHeight w:val="27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9571BB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9571BB">
              <w:rPr>
                <w:rFonts w:ascii="Arial CYR" w:hAnsi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1717800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16484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224920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1492880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16484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308E" w:rsidRPr="00A0562A" w:rsidRDefault="00BA308E" w:rsidP="00922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0562A">
              <w:rPr>
                <w:b/>
                <w:bCs/>
                <w:sz w:val="24"/>
                <w:szCs w:val="24"/>
              </w:rPr>
              <w:t>1476396</w:t>
            </w:r>
          </w:p>
        </w:tc>
      </w:tr>
      <w:tr w:rsidR="00BA308E" w:rsidRPr="00922B93" w:rsidTr="00922B93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08E" w:rsidRPr="00922B93" w:rsidRDefault="00BA308E" w:rsidP="00922B93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</w:rPr>
            </w:pPr>
          </w:p>
        </w:tc>
      </w:tr>
    </w:tbl>
    <w:p w:rsidR="00F1048E" w:rsidRDefault="00F1048E" w:rsidP="00922B93">
      <w:pPr>
        <w:spacing w:line="360" w:lineRule="auto"/>
        <w:jc w:val="center"/>
        <w:rPr>
          <w:sz w:val="28"/>
          <w:szCs w:val="28"/>
        </w:rPr>
      </w:pPr>
    </w:p>
    <w:p w:rsidR="00BA308E" w:rsidRDefault="00BA308E" w:rsidP="00922B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Апрель.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Первоочередной задачей в начале месяца является выплата заработанной платы работникам. Поэтому вам необходимо отразить получение денег с расчетного счета в кассу и выдачу их сотрудникам. Сумма выплаты -182700 руб.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тот же день необходимо произвести отчисления по пенсионному страхованию и страхованию от несчастных случаев, а также оплатить НДФЛ. Суммы этих платежей начислены еще в марте, а сейчас висят в качестве задолженности на 69-м и 68-м счетах.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Вы решаете заключить договор о выполнении работ с одной фирмой. Она в тот же день перечисляет на ваш счет в банке 335000 руб.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Далее вы приступаете к оплате выставленных счетов. Сначала вы оплачиваете счет коммунальщиков -14750 </w:t>
      </w:r>
      <w:r w:rsidR="006B08A8">
        <w:rPr>
          <w:sz w:val="28"/>
          <w:szCs w:val="28"/>
        </w:rPr>
        <w:t>руб., включая НДС</w:t>
      </w:r>
      <w:r>
        <w:rPr>
          <w:sz w:val="28"/>
          <w:szCs w:val="28"/>
        </w:rPr>
        <w:t>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Затем оплачиваете телефон и Инт</w:t>
      </w:r>
      <w:r w:rsidR="006B08A8">
        <w:rPr>
          <w:sz w:val="28"/>
          <w:szCs w:val="28"/>
        </w:rPr>
        <w:t xml:space="preserve">ернет – 590 руб. (в </w:t>
      </w:r>
      <w:proofErr w:type="spellStart"/>
      <w:r w:rsidR="006B08A8">
        <w:rPr>
          <w:sz w:val="28"/>
          <w:szCs w:val="28"/>
        </w:rPr>
        <w:t>т.ч</w:t>
      </w:r>
      <w:proofErr w:type="spellEnd"/>
      <w:r w:rsidR="006B08A8">
        <w:rPr>
          <w:sz w:val="28"/>
          <w:szCs w:val="28"/>
        </w:rPr>
        <w:t>.</w:t>
      </w:r>
      <w:r>
        <w:rPr>
          <w:sz w:val="28"/>
          <w:szCs w:val="28"/>
        </w:rPr>
        <w:t xml:space="preserve"> НДС).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- 3-го апреля вы снимаете на хозяйственные расходы 6000 руб. с расчетного счета.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тот же день эту сумму выдаете мастеру для закупок бензина для автомобиля.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графиком погашения кредита в апреле банку перечисляется 14826 руб. Из них 5104 руб. являются платой за кредит (проценты).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просьбе вашего секретаря вы снимаете с расчетного счета, а затем выдаете ей из кассы 5000 руб. для закупки бумаги. 11 апреля она представляет авансовый отчет и чек ККМ, подтверждающий трату 5000 руб.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- 5000 руб. было затрачено на приобретение 10 пачек бумаги А-4 «Снежинка» 80г/м2 в магазине «Все для офиса». Секретарь сдала бумагу кладовщику.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тот же день секретарь с разрешения директора оформила требование-</w:t>
      </w:r>
      <w:r>
        <w:rPr>
          <w:sz w:val="28"/>
          <w:szCs w:val="28"/>
        </w:rPr>
        <w:lastRenderedPageBreak/>
        <w:t>накладную на 5 пачек и забрала их со склада.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- 27 апреля мастер приносит авансовый отчет, согласно которому на покупку бензина им было затрачено 5620,25 руб. Оставшаяся сумма сдается в кассу.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Следующим днем заказчик подписывает акт о приемке выполненных работ в сумме 335000 руб.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стоимость расходов включаются затраты на приобретение компьютерной программы в размере 300 руб. (Д20 К97).</w:t>
      </w:r>
    </w:p>
    <w:p w:rsidR="00BA308E" w:rsidRDefault="00BA308E" w:rsidP="009652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Последними операциями месяца сотрудникам начисляется заработанная плата (всего на сумму 210000 руб.), а также начисление обязательных страховых и пенсионных взносов (начисление страховых взносов на страховую часть– 16800, на накопительную часть – 12600 руб., в ФОМС – 10710 руб., ФСС- 6090 руб., в ФСС от несчастного случая -1890 руб.</w:t>
      </w:r>
      <w:proofErr w:type="gramStart"/>
      <w:r>
        <w:rPr>
          <w:sz w:val="28"/>
          <w:szCs w:val="28"/>
        </w:rPr>
        <w:t>),  удержан</w:t>
      </w:r>
      <w:proofErr w:type="gramEnd"/>
      <w:r>
        <w:rPr>
          <w:sz w:val="28"/>
          <w:szCs w:val="28"/>
        </w:rPr>
        <w:t xml:space="preserve"> НДФЛ – 27300 руб. </w:t>
      </w:r>
    </w:p>
    <w:p w:rsidR="00BA308E" w:rsidRDefault="00BA308E" w:rsidP="00254D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Начислите амортизацию основных средств за апрель 2013 г.</w:t>
      </w:r>
    </w:p>
    <w:p w:rsidR="00BA308E" w:rsidRDefault="00BA308E" w:rsidP="001146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Вам необходимо в довершении подсчитать затраты по </w:t>
      </w:r>
      <w:proofErr w:type="spellStart"/>
      <w:r>
        <w:rPr>
          <w:sz w:val="28"/>
          <w:szCs w:val="28"/>
        </w:rPr>
        <w:t>субсчетам</w:t>
      </w:r>
      <w:proofErr w:type="spellEnd"/>
      <w:r>
        <w:rPr>
          <w:sz w:val="28"/>
          <w:szCs w:val="28"/>
        </w:rPr>
        <w:t xml:space="preserve"> 20-го счета, отнести их на себестоимость и определить финансовый результат за прошедший месяц.</w:t>
      </w:r>
    </w:p>
    <w:p w:rsidR="00BA308E" w:rsidRDefault="00BA308E" w:rsidP="001146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этом работа с апрелем завершается. Вам остается вывести исходящие сальдо по каждому счету.</w:t>
      </w:r>
    </w:p>
    <w:p w:rsidR="00BA308E" w:rsidRDefault="00BA308E" w:rsidP="0016087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Май.</w:t>
      </w:r>
    </w:p>
    <w:p w:rsidR="00BA308E" w:rsidRDefault="00BA308E" w:rsidP="00160877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первых числах мая повторяются операции начала апреля: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выплата зарплаты.</w:t>
      </w:r>
    </w:p>
    <w:p w:rsidR="00BA308E" w:rsidRDefault="00BA308E" w:rsidP="009652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Производятся перечисления взносов в </w:t>
      </w:r>
      <w:proofErr w:type="gramStart"/>
      <w:r>
        <w:rPr>
          <w:sz w:val="28"/>
          <w:szCs w:val="28"/>
        </w:rPr>
        <w:t>ПФ  и</w:t>
      </w:r>
      <w:proofErr w:type="gramEnd"/>
      <w:r>
        <w:rPr>
          <w:sz w:val="28"/>
          <w:szCs w:val="28"/>
        </w:rPr>
        <w:t xml:space="preserve"> ФСС, а также оплачивается НДФЛ. Суммы этих платежей, начисленных в апреле.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Далее вы приступаете к оплате выставленных счетов. Сначала вы оплачиваете счет коммунальщиков -15340 руб., включая НДС -2340 руб.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Затем оплачиваете телефон и Интернет – 413 руб.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63 руб. НДС).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Одновременно снимаете на хозяйственные расходы 5500 руб. с расчетного счета. В тот же день эту сумму выдаете мастеру для закупок бензина для автомобиля.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графиком погашения кредита в мае банку перечисляется 14680,30 руб. Из них 4958,30 руб. являются платой за кредит (проценты).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забирает со склада </w:t>
      </w:r>
      <w:proofErr w:type="gramStart"/>
      <w:r>
        <w:rPr>
          <w:sz w:val="28"/>
          <w:szCs w:val="28"/>
        </w:rPr>
        <w:t>оставшиеся  5</w:t>
      </w:r>
      <w:proofErr w:type="gramEnd"/>
      <w:r>
        <w:rPr>
          <w:sz w:val="28"/>
          <w:szCs w:val="28"/>
        </w:rPr>
        <w:t xml:space="preserve"> пачек.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середине мая ваш основной заказчик перечисляет вам авансовый платеж </w:t>
      </w:r>
      <w:r>
        <w:rPr>
          <w:sz w:val="28"/>
          <w:szCs w:val="28"/>
        </w:rPr>
        <w:lastRenderedPageBreak/>
        <w:t>на сумму 175000 руб.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следующий день вы подписываете договор еще с одним заказчиком на строительство магазина. В соответствии с договоренностями выполненная работа будет стоить 210000 руб.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выполнения еще одного договора вы нанимаете на работу нескольких сотрудников. Для того, чтоб обеспечить их спецодеждой и инструментом, вы обращаетесь в ООО «</w:t>
      </w:r>
      <w:proofErr w:type="spellStart"/>
      <w:r>
        <w:rPr>
          <w:sz w:val="28"/>
          <w:szCs w:val="28"/>
        </w:rPr>
        <w:t>Стройсервис</w:t>
      </w:r>
      <w:proofErr w:type="spellEnd"/>
      <w:r>
        <w:rPr>
          <w:sz w:val="28"/>
          <w:szCs w:val="28"/>
        </w:rPr>
        <w:t>». Они вы</w:t>
      </w:r>
      <w:r w:rsidR="00F1048E">
        <w:rPr>
          <w:sz w:val="28"/>
          <w:szCs w:val="28"/>
        </w:rPr>
        <w:t>ставляют счет № 83 от 15.05.20__</w:t>
      </w:r>
      <w:r>
        <w:rPr>
          <w:sz w:val="28"/>
          <w:szCs w:val="28"/>
        </w:rPr>
        <w:t xml:space="preserve"> на сумму 20000 руб. (без НДС). На следующий день вы составляете платежное поручение и перечисляете указанную сумму.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-Имея на руках копию платежного поручения, вы сразу же выписываете доверенность на имя мастера Сидорова, которому поручаете доставить купленные материальные ценности. На следующий день указанные ценности доставлены, и их тут же передают работникам на стройплощадку (при списании </w:t>
      </w:r>
      <w:proofErr w:type="spellStart"/>
      <w:r>
        <w:rPr>
          <w:sz w:val="28"/>
          <w:szCs w:val="28"/>
        </w:rPr>
        <w:t>хоз.товаров</w:t>
      </w:r>
      <w:proofErr w:type="spellEnd"/>
      <w:r>
        <w:rPr>
          <w:sz w:val="28"/>
          <w:szCs w:val="28"/>
        </w:rPr>
        <w:t xml:space="preserve"> не забудьте зачислить их на счет 013)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мая мастер приносит авансовый отчет, согласно которому на покупку бензина им было затрачено вся полученная сумма. Однако из-за того, что пришлось приобрести еще тосол и масла, расходы превысили выданный аванс на 600 руб. Так как в кассе недостаточно денег, Вы снимаете с расчетного счета 500 руб. и возмещаете перерасход </w:t>
      </w:r>
      <w:proofErr w:type="spellStart"/>
      <w:r>
        <w:rPr>
          <w:sz w:val="28"/>
          <w:szCs w:val="28"/>
        </w:rPr>
        <w:t>подотчетнику</w:t>
      </w:r>
      <w:proofErr w:type="spellEnd"/>
      <w:r>
        <w:rPr>
          <w:sz w:val="28"/>
          <w:szCs w:val="28"/>
        </w:rPr>
        <w:t xml:space="preserve">. 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стоимость расходов включаются затраты на приобретение компьютерной программы 300 руб.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-Ваш основной заказчик подписывает акт о приемке работ (370000 руб.) и в тот же день перечисляет оставшуюся сумму на ваш счет в банке (не забудьте, что часть суммы была уже оплачена в качестве аванса).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конце </w:t>
      </w:r>
      <w:proofErr w:type="gramStart"/>
      <w:r>
        <w:rPr>
          <w:sz w:val="28"/>
          <w:szCs w:val="28"/>
        </w:rPr>
        <w:t>мая  сотрудникам</w:t>
      </w:r>
      <w:proofErr w:type="gramEnd"/>
      <w:r>
        <w:rPr>
          <w:sz w:val="28"/>
          <w:szCs w:val="28"/>
        </w:rPr>
        <w:t xml:space="preserve"> начисляется заработанная плата (всего на сумму 230000 руб., удержан НДФЛ – 29900 руб. Также производите начисление обязательных страховых и пенсионных взносов (начисление страховых взносов на страховую часть– 13800, на накопительную часть – 18400 руб., в ФОМС – 11730 руб., ФСС- 6670 руб., в ФСС от несчастного случая -2070 руб.).</w:t>
      </w:r>
    </w:p>
    <w:p w:rsidR="00BA308E" w:rsidRDefault="00BA308E" w:rsidP="00254D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Начислите амортиза</w:t>
      </w:r>
      <w:r w:rsidR="00F1048E">
        <w:rPr>
          <w:sz w:val="28"/>
          <w:szCs w:val="28"/>
        </w:rPr>
        <w:t>цию основных средств за май 20__</w:t>
      </w:r>
      <w:r>
        <w:rPr>
          <w:sz w:val="28"/>
          <w:szCs w:val="28"/>
        </w:rPr>
        <w:t xml:space="preserve"> г.</w:t>
      </w:r>
    </w:p>
    <w:p w:rsidR="00BA308E" w:rsidRDefault="00BA308E" w:rsidP="001608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Вам необходимо в довершении подсчитать затраты по </w:t>
      </w:r>
      <w:proofErr w:type="spellStart"/>
      <w:r>
        <w:rPr>
          <w:sz w:val="28"/>
          <w:szCs w:val="28"/>
        </w:rPr>
        <w:t>субсчетам</w:t>
      </w:r>
      <w:proofErr w:type="spellEnd"/>
      <w:r>
        <w:rPr>
          <w:sz w:val="28"/>
          <w:szCs w:val="28"/>
        </w:rPr>
        <w:t xml:space="preserve"> 20-го счета, отнести их на себестоимость и определить финансовый результат за прошедший месяц.</w:t>
      </w:r>
    </w:p>
    <w:p w:rsidR="00BA308E" w:rsidRDefault="00BA308E" w:rsidP="00B2168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этом работа с маем завершается. Вам остается вывести исходящие сальдо по каждому счету.</w:t>
      </w:r>
    </w:p>
    <w:p w:rsidR="00BA308E" w:rsidRDefault="00BA308E" w:rsidP="002B2D0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Июнь.</w:t>
      </w:r>
    </w:p>
    <w:p w:rsidR="00BA308E" w:rsidRDefault="00BA308E" w:rsidP="002B2D0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первых числах июня повторяются операции начала мая: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выплата зарплаты.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Производятся перечисления взносов в </w:t>
      </w:r>
      <w:proofErr w:type="gramStart"/>
      <w:r>
        <w:rPr>
          <w:sz w:val="28"/>
          <w:szCs w:val="28"/>
        </w:rPr>
        <w:t>ПФ  и</w:t>
      </w:r>
      <w:proofErr w:type="gramEnd"/>
      <w:r>
        <w:rPr>
          <w:sz w:val="28"/>
          <w:szCs w:val="28"/>
        </w:rPr>
        <w:t xml:space="preserve"> ФСС, а также оплачивается НДФЛ. Суммы этих платежей, начисленных в мае.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Далее вы приступаете к оплате выставленных счетов. Сначала вы оплачиваете счет коммунальщиков -1</w:t>
      </w:r>
      <w:r w:rsidR="00F1048E">
        <w:rPr>
          <w:sz w:val="28"/>
          <w:szCs w:val="28"/>
        </w:rPr>
        <w:t>2980 руб., включая НДС 18%</w:t>
      </w:r>
      <w:r>
        <w:rPr>
          <w:sz w:val="28"/>
          <w:szCs w:val="28"/>
        </w:rPr>
        <w:t>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Затем оплачиваете телефон и Инт</w:t>
      </w:r>
      <w:r w:rsidR="00F1048E">
        <w:rPr>
          <w:sz w:val="28"/>
          <w:szCs w:val="28"/>
        </w:rPr>
        <w:t xml:space="preserve">ернет – 413 руб. (в </w:t>
      </w:r>
      <w:proofErr w:type="spellStart"/>
      <w:r w:rsidR="00F1048E">
        <w:rPr>
          <w:sz w:val="28"/>
          <w:szCs w:val="28"/>
        </w:rPr>
        <w:t>т.ч</w:t>
      </w:r>
      <w:proofErr w:type="spellEnd"/>
      <w:r w:rsidR="00F104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НДС).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Одновременно снимаете на хозяйственные расходы 6000 руб. с расчетного счета. В тот же день эту сумму выдаете мастеру для закупок бензина для автомобиля.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графиком погашения кредита в мае банку перечисляется 14534,50 руб. Из них 4812,50 руб. являются платой за кредит (проценты).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Чтобы в будущем снизить процентные платежи по кредиту, вы решаете досрочно погасить часть долга перед банком – 200000 руб.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середине месяца вы подписываете со страховой компанией договор добровольного страхования имущества вашей фирмы. В связи с этим договором вы перечисляете в текущем месяце страховой взнос в размере 4000 руб. и сразу же относите его на затраты.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конце месяца мастер приносит авансовый отчет.  Перерасход составил 200 руб. Так как в кассе недостаточно денег, Вы снимаете с расчетного счета 200 руб. и возмещаете перерасход </w:t>
      </w:r>
      <w:proofErr w:type="spellStart"/>
      <w:r>
        <w:rPr>
          <w:sz w:val="28"/>
          <w:szCs w:val="28"/>
        </w:rPr>
        <w:t>подотчетнику</w:t>
      </w:r>
      <w:proofErr w:type="spellEnd"/>
      <w:r>
        <w:rPr>
          <w:sz w:val="28"/>
          <w:szCs w:val="28"/>
        </w:rPr>
        <w:t xml:space="preserve">. 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стоимость расходов включаются затраты на приобретение компьютерной программы 300 руб.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-Ваш основной заказчик подписывает акт о приемке работ (370000 руб.) и в тот же день перечисляет оставшуюся сумму на ваш счет в банке (не забудьте, что часть суммы была уже оплачена в качестве аванса).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Ваш главный заказчик подписывает акт о приемке работ на сумму 355000 руб. На следующий день указанная сумма поступает на расчетный счет.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Другой заказчик, которому вы начали строительство магазина, также по окончании месяца подписывает акт о приемке работ на сумму 210000 руб. но сама </w:t>
      </w:r>
      <w:r>
        <w:rPr>
          <w:sz w:val="28"/>
          <w:szCs w:val="28"/>
        </w:rPr>
        <w:lastRenderedPageBreak/>
        <w:t>сумма поступает только на счет в начале июля.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конце </w:t>
      </w:r>
      <w:proofErr w:type="gramStart"/>
      <w:r>
        <w:rPr>
          <w:sz w:val="28"/>
          <w:szCs w:val="28"/>
        </w:rPr>
        <w:t>месяца  сотрудникам</w:t>
      </w:r>
      <w:proofErr w:type="gramEnd"/>
      <w:r>
        <w:rPr>
          <w:sz w:val="28"/>
          <w:szCs w:val="28"/>
        </w:rPr>
        <w:t xml:space="preserve"> начисляется заработанная плата (всего на сумму 230000 руб., удержан НДФЛ – 29900 руб. Также производите начисление обязательных страховых и пенсионных взносов (начисление страховых взносов на страховую часть–</w:t>
      </w:r>
      <w:r w:rsidR="00F1048E">
        <w:rPr>
          <w:sz w:val="28"/>
          <w:szCs w:val="28"/>
        </w:rPr>
        <w:t xml:space="preserve">32200 </w:t>
      </w:r>
      <w:r>
        <w:rPr>
          <w:sz w:val="28"/>
          <w:szCs w:val="28"/>
        </w:rPr>
        <w:t>руб., в ФОМС – 11730 руб., ФСС- 6670 руб., в ФСС от несчастного случая -2070 руб.).</w:t>
      </w:r>
    </w:p>
    <w:p w:rsidR="00BA308E" w:rsidRDefault="00BA308E" w:rsidP="002B2D0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Начислите амортизац</w:t>
      </w:r>
      <w:r w:rsidR="00F1048E">
        <w:rPr>
          <w:sz w:val="28"/>
          <w:szCs w:val="28"/>
        </w:rPr>
        <w:t>ию основных средств за июнь 20__</w:t>
      </w:r>
      <w:r>
        <w:rPr>
          <w:sz w:val="28"/>
          <w:szCs w:val="28"/>
        </w:rPr>
        <w:t xml:space="preserve"> г.</w:t>
      </w:r>
    </w:p>
    <w:p w:rsidR="00BA308E" w:rsidRDefault="00BA308E" w:rsidP="00254D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Вам необходимо в довершении подсчитать затраты по </w:t>
      </w:r>
      <w:proofErr w:type="spellStart"/>
      <w:r>
        <w:rPr>
          <w:sz w:val="28"/>
          <w:szCs w:val="28"/>
        </w:rPr>
        <w:t>субсчетам</w:t>
      </w:r>
      <w:proofErr w:type="spellEnd"/>
      <w:r>
        <w:rPr>
          <w:sz w:val="28"/>
          <w:szCs w:val="28"/>
        </w:rPr>
        <w:t xml:space="preserve"> 20-го счета, отнести их на себестоимость и определить финансовый результат за прошедший месяц.</w:t>
      </w:r>
    </w:p>
    <w:p w:rsidR="00BA308E" w:rsidRDefault="00BA308E" w:rsidP="00254D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этом работа с июнем завершается. Вам остается вывести исходящие сальдо по каждому счету.</w:t>
      </w:r>
    </w:p>
    <w:p w:rsidR="00BA308E" w:rsidRPr="00F632AB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</w:p>
    <w:p w:rsidR="00BA308E" w:rsidRDefault="00BA308E" w:rsidP="00785F3F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Pr="002263EE" w:rsidRDefault="00BA308E" w:rsidP="00785F3F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Заполнить журнал хозяйственных операций за апрель, май, июнь. Составить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-сальдовую ведомость за апрель, май, июнь.</w:t>
      </w:r>
    </w:p>
    <w:p w:rsidR="00BA308E" w:rsidRPr="002263EE" w:rsidRDefault="00BA308E" w:rsidP="00254D5A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Заполнить </w:t>
      </w:r>
      <w:r w:rsidRPr="002263EE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proofErr w:type="gramEnd"/>
      <w:r w:rsidRPr="002263EE">
        <w:rPr>
          <w:sz w:val="28"/>
          <w:szCs w:val="28"/>
        </w:rPr>
        <w:t xml:space="preserve"> бухгалтерской отчетности организации: «</w:t>
      </w:r>
      <w:r w:rsidRPr="002263EE">
        <w:rPr>
          <w:spacing w:val="-2"/>
          <w:sz w:val="28"/>
          <w:szCs w:val="28"/>
        </w:rPr>
        <w:t>Бухгалтерский бала</w:t>
      </w:r>
      <w:r w:rsidR="00F1048E">
        <w:rPr>
          <w:spacing w:val="-2"/>
          <w:sz w:val="28"/>
          <w:szCs w:val="28"/>
        </w:rPr>
        <w:t>нс», «Отчет о финансовых результатах</w:t>
      </w:r>
      <w:r w:rsidRPr="002263EE">
        <w:rPr>
          <w:spacing w:val="-2"/>
          <w:sz w:val="28"/>
          <w:szCs w:val="28"/>
        </w:rPr>
        <w:t>», «Отчет об изменениях капитала», «Отче</w:t>
      </w:r>
      <w:r>
        <w:rPr>
          <w:spacing w:val="-2"/>
          <w:sz w:val="28"/>
          <w:szCs w:val="28"/>
        </w:rPr>
        <w:t>т о движении денежных средств»</w:t>
      </w:r>
      <w:r w:rsidRPr="002263EE">
        <w:rPr>
          <w:spacing w:val="-2"/>
          <w:sz w:val="28"/>
          <w:szCs w:val="28"/>
        </w:rPr>
        <w:t>, «О</w:t>
      </w:r>
      <w:r w:rsidRPr="002263EE">
        <w:rPr>
          <w:color w:val="333333"/>
          <w:sz w:val="28"/>
          <w:szCs w:val="28"/>
        </w:rPr>
        <w:t>формление пояснений к балансу и отчету о прибылях и убытках»</w:t>
      </w:r>
      <w:r w:rsidRPr="002263EE">
        <w:rPr>
          <w:spacing w:val="-2"/>
          <w:sz w:val="28"/>
          <w:szCs w:val="28"/>
        </w:rPr>
        <w:t xml:space="preserve">. </w:t>
      </w:r>
    </w:p>
    <w:p w:rsidR="00BA308E" w:rsidRPr="002263EE" w:rsidRDefault="00BA308E" w:rsidP="00785F3F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Сформированные </w:t>
      </w:r>
      <w:r w:rsidRPr="002263EE">
        <w:rPr>
          <w:spacing w:val="-2"/>
          <w:sz w:val="28"/>
          <w:szCs w:val="28"/>
        </w:rPr>
        <w:t xml:space="preserve">формы бухгалтерской отчетности за </w:t>
      </w:r>
      <w:r>
        <w:rPr>
          <w:spacing w:val="-2"/>
          <w:sz w:val="28"/>
          <w:szCs w:val="28"/>
        </w:rPr>
        <w:t xml:space="preserve">2 </w:t>
      </w:r>
      <w:proofErr w:type="spellStart"/>
      <w:r>
        <w:rPr>
          <w:spacing w:val="-2"/>
          <w:sz w:val="28"/>
          <w:szCs w:val="28"/>
        </w:rPr>
        <w:t>квл</w:t>
      </w:r>
      <w:proofErr w:type="spellEnd"/>
      <w:r>
        <w:rPr>
          <w:spacing w:val="-2"/>
          <w:sz w:val="28"/>
          <w:szCs w:val="28"/>
        </w:rPr>
        <w:t xml:space="preserve">. </w:t>
      </w:r>
      <w:r w:rsidR="00204836">
        <w:rPr>
          <w:spacing w:val="-2"/>
          <w:sz w:val="28"/>
          <w:szCs w:val="28"/>
        </w:rPr>
        <w:t>текущий год</w:t>
      </w:r>
      <w:r w:rsidRPr="002263EE">
        <w:rPr>
          <w:spacing w:val="-2"/>
          <w:sz w:val="28"/>
          <w:szCs w:val="28"/>
        </w:rPr>
        <w:t xml:space="preserve"> приложить к отчету о практике.</w:t>
      </w:r>
    </w:p>
    <w:p w:rsidR="00BA308E" w:rsidRDefault="00BA308E" w:rsidP="00785F3F">
      <w:pPr>
        <w:spacing w:line="360" w:lineRule="auto"/>
        <w:jc w:val="both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6B08A8" w:rsidRDefault="006B08A8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A0562A">
      <w:pPr>
        <w:spacing w:line="360" w:lineRule="auto"/>
        <w:jc w:val="center"/>
        <w:rPr>
          <w:b/>
          <w:sz w:val="28"/>
          <w:szCs w:val="28"/>
        </w:rPr>
      </w:pPr>
      <w:r w:rsidRPr="00F632AB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2.</w:t>
      </w:r>
      <w:r w:rsidRPr="00F63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СОСТАВЛЕНИЕ НАЛОГОВЫХ ДЕКЛАРАЦИЙ</w:t>
      </w: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Pr="00B8459C" w:rsidRDefault="00BA308E" w:rsidP="005813A0">
      <w:pPr>
        <w:spacing w:line="360" w:lineRule="auto"/>
        <w:ind w:lef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Налог </w:t>
      </w:r>
      <w:r w:rsidRPr="007977E7">
        <w:rPr>
          <w:b/>
          <w:sz w:val="28"/>
          <w:szCs w:val="28"/>
        </w:rPr>
        <w:t>добавленную стоимость.</w:t>
      </w:r>
    </w:p>
    <w:p w:rsidR="00BA308E" w:rsidRPr="004C16F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Исходя из следующих данных</w:t>
      </w:r>
      <w:r w:rsidRPr="004C16FC">
        <w:rPr>
          <w:sz w:val="28"/>
          <w:szCs w:val="28"/>
        </w:rPr>
        <w:t>:</w:t>
      </w:r>
    </w:p>
    <w:p w:rsidR="00BA308E" w:rsidRPr="004C16FC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4C16FC">
        <w:rPr>
          <w:sz w:val="28"/>
          <w:szCs w:val="28"/>
          <w:lang w:eastAsia="en-US"/>
        </w:rPr>
        <w:t>ЗАО «</w:t>
      </w:r>
      <w:proofErr w:type="spellStart"/>
      <w:r w:rsidRPr="004C16FC">
        <w:rPr>
          <w:sz w:val="28"/>
          <w:szCs w:val="28"/>
        </w:rPr>
        <w:t>Колледжторг</w:t>
      </w:r>
      <w:proofErr w:type="spellEnd"/>
      <w:r w:rsidRPr="004C16FC">
        <w:rPr>
          <w:sz w:val="28"/>
          <w:szCs w:val="28"/>
          <w:lang w:eastAsia="en-US"/>
        </w:rPr>
        <w:t xml:space="preserve">» занимается производством пластмассовых изделий для пищевых целей. За 3 </w:t>
      </w:r>
      <w:proofErr w:type="spellStart"/>
      <w:r w:rsidRPr="004C16FC">
        <w:rPr>
          <w:sz w:val="28"/>
          <w:szCs w:val="28"/>
          <w:lang w:eastAsia="en-US"/>
        </w:rPr>
        <w:t>квл</w:t>
      </w:r>
      <w:proofErr w:type="spellEnd"/>
      <w:r w:rsidRPr="004C16FC">
        <w:rPr>
          <w:sz w:val="28"/>
          <w:szCs w:val="28"/>
          <w:lang w:eastAsia="en-US"/>
        </w:rPr>
        <w:t xml:space="preserve">. </w:t>
      </w:r>
      <w:r w:rsidR="00204836">
        <w:rPr>
          <w:sz w:val="28"/>
          <w:szCs w:val="28"/>
          <w:lang w:eastAsia="en-US"/>
        </w:rPr>
        <w:t>текущего года</w:t>
      </w:r>
      <w:r w:rsidRPr="004C16FC">
        <w:rPr>
          <w:sz w:val="28"/>
          <w:szCs w:val="28"/>
          <w:lang w:eastAsia="en-US"/>
        </w:rPr>
        <w:t xml:space="preserve"> реализовала продукции ООО «Премьера» на сумму 2340 тыс. руб. (в </w:t>
      </w:r>
      <w:proofErr w:type="spellStart"/>
      <w:r w:rsidRPr="004C16FC">
        <w:rPr>
          <w:sz w:val="28"/>
          <w:szCs w:val="28"/>
          <w:lang w:eastAsia="en-US"/>
        </w:rPr>
        <w:t>т.ч</w:t>
      </w:r>
      <w:proofErr w:type="spellEnd"/>
      <w:r w:rsidRPr="004C16FC">
        <w:rPr>
          <w:sz w:val="28"/>
          <w:szCs w:val="28"/>
          <w:lang w:eastAsia="en-US"/>
        </w:rPr>
        <w:t>. НДС-18%), приобрела сырья у ОАО «</w:t>
      </w:r>
      <w:proofErr w:type="spellStart"/>
      <w:r w:rsidRPr="004C16FC">
        <w:rPr>
          <w:sz w:val="28"/>
          <w:szCs w:val="28"/>
          <w:lang w:eastAsia="en-US"/>
        </w:rPr>
        <w:t>Пермметалл</w:t>
      </w:r>
      <w:proofErr w:type="spellEnd"/>
      <w:r w:rsidRPr="004C16FC">
        <w:rPr>
          <w:sz w:val="28"/>
          <w:szCs w:val="28"/>
          <w:lang w:eastAsia="en-US"/>
        </w:rPr>
        <w:t>» на сумму 1820 тыс. руб. (с учетом НДС -18%), все отпущено в производство. От сдачи в аренду помещений ООО «Темп» получена арендная плата в сумме 80 тыс. руб. (НДС 18%.), оплачены услуги электроэнергии ОАО «</w:t>
      </w:r>
      <w:proofErr w:type="spellStart"/>
      <w:r w:rsidRPr="004C16FC">
        <w:rPr>
          <w:sz w:val="28"/>
          <w:szCs w:val="28"/>
          <w:lang w:eastAsia="en-US"/>
        </w:rPr>
        <w:t>Пермэнергосбыт</w:t>
      </w:r>
      <w:proofErr w:type="spellEnd"/>
      <w:r w:rsidRPr="004C16FC">
        <w:rPr>
          <w:sz w:val="28"/>
          <w:szCs w:val="28"/>
          <w:lang w:eastAsia="en-US"/>
        </w:rPr>
        <w:t xml:space="preserve">» - 45 тыс. руб. (в </w:t>
      </w:r>
      <w:proofErr w:type="spellStart"/>
      <w:r w:rsidRPr="004C16FC">
        <w:rPr>
          <w:sz w:val="28"/>
          <w:szCs w:val="28"/>
          <w:lang w:eastAsia="en-US"/>
        </w:rPr>
        <w:t>т.ч</w:t>
      </w:r>
      <w:proofErr w:type="spellEnd"/>
      <w:r w:rsidRPr="004C16FC">
        <w:rPr>
          <w:sz w:val="28"/>
          <w:szCs w:val="28"/>
          <w:lang w:eastAsia="en-US"/>
        </w:rPr>
        <w:t xml:space="preserve">. НДС-18%). </w:t>
      </w:r>
    </w:p>
    <w:p w:rsidR="00BA308E" w:rsidRPr="004C16F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4C16FC">
        <w:rPr>
          <w:i/>
          <w:sz w:val="28"/>
          <w:szCs w:val="28"/>
        </w:rPr>
        <w:t>Выполнить</w:t>
      </w:r>
      <w:r w:rsidRPr="004C16FC">
        <w:rPr>
          <w:sz w:val="28"/>
          <w:szCs w:val="28"/>
        </w:rPr>
        <w:t>:</w:t>
      </w:r>
    </w:p>
    <w:p w:rsidR="00BA308E" w:rsidRPr="002263EE" w:rsidRDefault="00BA308E" w:rsidP="0062507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Заполнить декларацию по налогу на добавленную стоимость за 3 </w:t>
      </w:r>
      <w:proofErr w:type="spellStart"/>
      <w:r>
        <w:rPr>
          <w:sz w:val="28"/>
          <w:szCs w:val="28"/>
          <w:lang w:eastAsia="en-US"/>
        </w:rPr>
        <w:t>квл</w:t>
      </w:r>
      <w:proofErr w:type="spellEnd"/>
      <w:r>
        <w:rPr>
          <w:sz w:val="28"/>
          <w:szCs w:val="28"/>
          <w:lang w:eastAsia="en-US"/>
        </w:rPr>
        <w:t>.</w:t>
      </w:r>
      <w:r w:rsidR="00204836" w:rsidRPr="00204836">
        <w:rPr>
          <w:sz w:val="28"/>
          <w:szCs w:val="28"/>
          <w:lang w:eastAsia="en-US"/>
        </w:rPr>
        <w:t xml:space="preserve"> </w:t>
      </w:r>
      <w:r w:rsidR="00204836">
        <w:rPr>
          <w:sz w:val="28"/>
          <w:szCs w:val="28"/>
          <w:lang w:eastAsia="en-US"/>
        </w:rPr>
        <w:t>текущего года.</w:t>
      </w:r>
    </w:p>
    <w:p w:rsidR="00BA308E" w:rsidRDefault="00BA308E" w:rsidP="0062507D">
      <w:pPr>
        <w:spacing w:line="360" w:lineRule="auto"/>
        <w:jc w:val="center"/>
        <w:rPr>
          <w:sz w:val="28"/>
          <w:szCs w:val="28"/>
        </w:rPr>
      </w:pPr>
    </w:p>
    <w:p w:rsidR="00BA308E" w:rsidRPr="005813A0" w:rsidRDefault="00BA308E" w:rsidP="005813A0">
      <w:pPr>
        <w:spacing w:line="360" w:lineRule="auto"/>
        <w:ind w:left="99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5813A0">
        <w:rPr>
          <w:b/>
          <w:sz w:val="28"/>
          <w:szCs w:val="28"/>
        </w:rPr>
        <w:t>Налог на имущество.</w:t>
      </w:r>
    </w:p>
    <w:p w:rsidR="00BA308E" w:rsidRPr="005813A0" w:rsidRDefault="00BA308E" w:rsidP="005813A0">
      <w:pPr>
        <w:spacing w:line="360" w:lineRule="auto"/>
        <w:ind w:left="991"/>
        <w:jc w:val="both"/>
        <w:rPr>
          <w:sz w:val="28"/>
          <w:szCs w:val="28"/>
        </w:rPr>
      </w:pPr>
      <w:r w:rsidRPr="005813A0">
        <w:rPr>
          <w:i/>
          <w:sz w:val="28"/>
          <w:szCs w:val="28"/>
        </w:rPr>
        <w:t>Исходя из следующих данных</w:t>
      </w:r>
      <w:r w:rsidRPr="005813A0">
        <w:rPr>
          <w:sz w:val="28"/>
          <w:szCs w:val="28"/>
        </w:rPr>
        <w:t>:</w:t>
      </w:r>
    </w:p>
    <w:p w:rsidR="00204836" w:rsidRDefault="00BA308E" w:rsidP="00204836">
      <w:pPr>
        <w:pStyle w:val="13"/>
        <w:spacing w:line="360" w:lineRule="auto"/>
        <w:ind w:firstLine="720"/>
        <w:jc w:val="both"/>
        <w:rPr>
          <w:sz w:val="28"/>
          <w:szCs w:val="28"/>
        </w:rPr>
      </w:pPr>
      <w:r w:rsidRPr="007977E7">
        <w:rPr>
          <w:sz w:val="28"/>
          <w:szCs w:val="28"/>
        </w:rPr>
        <w:t xml:space="preserve">По состоянию на 01.01. </w:t>
      </w:r>
      <w:r w:rsidR="00204836">
        <w:rPr>
          <w:sz w:val="28"/>
          <w:szCs w:val="28"/>
          <w:lang w:eastAsia="en-US"/>
        </w:rPr>
        <w:t>текущего года</w:t>
      </w:r>
      <w:r w:rsidR="00204836" w:rsidRPr="004C16FC">
        <w:rPr>
          <w:sz w:val="28"/>
          <w:szCs w:val="28"/>
          <w:lang w:eastAsia="en-US"/>
        </w:rPr>
        <w:t xml:space="preserve"> </w:t>
      </w:r>
      <w:r w:rsidRPr="007977E7">
        <w:rPr>
          <w:sz w:val="28"/>
          <w:szCs w:val="28"/>
        </w:rPr>
        <w:t>за ЗАО «</w:t>
      </w:r>
      <w:proofErr w:type="spellStart"/>
      <w:r w:rsidRPr="007977E7">
        <w:rPr>
          <w:sz w:val="28"/>
          <w:szCs w:val="28"/>
        </w:rPr>
        <w:t>Колледжторг</w:t>
      </w:r>
      <w:proofErr w:type="spellEnd"/>
      <w:r w:rsidRPr="007977E7">
        <w:rPr>
          <w:sz w:val="28"/>
          <w:szCs w:val="28"/>
        </w:rPr>
        <w:t>»</w:t>
      </w:r>
      <w:r>
        <w:rPr>
          <w:sz w:val="28"/>
          <w:szCs w:val="28"/>
        </w:rPr>
        <w:t xml:space="preserve"> числится следующее </w:t>
      </w:r>
      <w:r w:rsidRPr="007977E7">
        <w:rPr>
          <w:sz w:val="28"/>
          <w:szCs w:val="28"/>
        </w:rPr>
        <w:t>имущество:</w:t>
      </w:r>
    </w:p>
    <w:p w:rsidR="00BA308E" w:rsidRPr="007977E7" w:rsidRDefault="00BA308E" w:rsidP="00204836">
      <w:pPr>
        <w:pStyle w:val="13"/>
        <w:spacing w:line="360" w:lineRule="auto"/>
        <w:ind w:firstLine="720"/>
        <w:jc w:val="both"/>
        <w:rPr>
          <w:sz w:val="28"/>
          <w:szCs w:val="28"/>
        </w:rPr>
      </w:pPr>
      <w:r w:rsidRPr="007977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7977E7">
        <w:rPr>
          <w:sz w:val="28"/>
          <w:szCs w:val="28"/>
        </w:rPr>
        <w:t xml:space="preserve">         (руб.)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5"/>
        <w:gridCol w:w="1827"/>
        <w:gridCol w:w="2107"/>
        <w:gridCol w:w="1581"/>
      </w:tblGrid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Амортизация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Остаточная стоимость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 xml:space="preserve">(Десятая </w:t>
            </w:r>
            <w:proofErr w:type="spellStart"/>
            <w:r w:rsidRPr="007977E7">
              <w:rPr>
                <w:sz w:val="28"/>
                <w:szCs w:val="28"/>
              </w:rPr>
              <w:t>аморт</w:t>
            </w:r>
            <w:proofErr w:type="spellEnd"/>
            <w:r w:rsidRPr="007977E7">
              <w:rPr>
                <w:sz w:val="28"/>
                <w:szCs w:val="28"/>
              </w:rPr>
              <w:t>. Группа):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 xml:space="preserve">Проходная 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8333,33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8333,33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Здание цех № 1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164358,33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56155,65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108202,68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Здание цех № 2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15833,33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5409,54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10423,79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Здание водонапорной башни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38333,33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13097,04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25236,29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38500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13154,25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25345,75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 xml:space="preserve">(Вторая </w:t>
            </w:r>
            <w:proofErr w:type="spellStart"/>
            <w:r w:rsidRPr="007977E7">
              <w:rPr>
                <w:sz w:val="28"/>
                <w:szCs w:val="28"/>
              </w:rPr>
              <w:t>аморт</w:t>
            </w:r>
            <w:proofErr w:type="spellEnd"/>
            <w:r w:rsidRPr="007977E7">
              <w:rPr>
                <w:sz w:val="28"/>
                <w:szCs w:val="28"/>
              </w:rPr>
              <w:t>. Группа):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Компьютер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9000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9000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Модем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930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930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Станок д/о «Мастер-универсал»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11950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2987,46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8962,54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(</w:t>
            </w:r>
            <w:proofErr w:type="spellStart"/>
            <w:r w:rsidRPr="007977E7">
              <w:rPr>
                <w:sz w:val="28"/>
                <w:szCs w:val="28"/>
              </w:rPr>
              <w:t>Четв</w:t>
            </w:r>
            <w:proofErr w:type="spellEnd"/>
            <w:r w:rsidRPr="007977E7">
              <w:rPr>
                <w:sz w:val="28"/>
                <w:szCs w:val="28"/>
              </w:rPr>
              <w:t xml:space="preserve">. </w:t>
            </w:r>
            <w:proofErr w:type="spellStart"/>
            <w:r w:rsidRPr="007977E7">
              <w:rPr>
                <w:sz w:val="28"/>
                <w:szCs w:val="28"/>
              </w:rPr>
              <w:t>Аморт</w:t>
            </w:r>
            <w:proofErr w:type="spellEnd"/>
            <w:r w:rsidRPr="007977E7">
              <w:rPr>
                <w:sz w:val="28"/>
                <w:szCs w:val="28"/>
              </w:rPr>
              <w:t>. Группа):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П/автомат ПДГ-351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45169,49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34504,25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10665,24</w:t>
            </w:r>
          </w:p>
        </w:tc>
      </w:tr>
      <w:tr w:rsidR="00BA308E" w:rsidRPr="007977E7" w:rsidTr="0062507D">
        <w:tc>
          <w:tcPr>
            <w:tcW w:w="4625" w:type="dxa"/>
          </w:tcPr>
          <w:p w:rsidR="00BA308E" w:rsidRPr="007977E7" w:rsidRDefault="00BA308E" w:rsidP="0062507D">
            <w:pPr>
              <w:pStyle w:val="13"/>
              <w:jc w:val="both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п/автомат ПДГ-351.1</w:t>
            </w:r>
          </w:p>
        </w:tc>
        <w:tc>
          <w:tcPr>
            <w:tcW w:w="182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53813,56</w:t>
            </w:r>
          </w:p>
        </w:tc>
        <w:tc>
          <w:tcPr>
            <w:tcW w:w="2107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17190,43</w:t>
            </w:r>
          </w:p>
        </w:tc>
        <w:tc>
          <w:tcPr>
            <w:tcW w:w="1581" w:type="dxa"/>
          </w:tcPr>
          <w:p w:rsidR="00BA308E" w:rsidRPr="007977E7" w:rsidRDefault="00BA308E" w:rsidP="0062507D">
            <w:pPr>
              <w:pStyle w:val="13"/>
              <w:jc w:val="center"/>
              <w:rPr>
                <w:sz w:val="28"/>
                <w:szCs w:val="28"/>
              </w:rPr>
            </w:pPr>
            <w:r w:rsidRPr="007977E7">
              <w:rPr>
                <w:sz w:val="28"/>
                <w:szCs w:val="28"/>
              </w:rPr>
              <w:t>36623,13</w:t>
            </w:r>
          </w:p>
        </w:tc>
      </w:tr>
    </w:tbl>
    <w:p w:rsidR="00BA308E" w:rsidRPr="004C16F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4C16FC">
        <w:rPr>
          <w:i/>
          <w:sz w:val="28"/>
          <w:szCs w:val="28"/>
        </w:rPr>
        <w:t>Выполнить</w:t>
      </w:r>
      <w:r w:rsidRPr="004C16FC">
        <w:rPr>
          <w:sz w:val="28"/>
          <w:szCs w:val="28"/>
        </w:rPr>
        <w:t>: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Pr="007977E7">
        <w:rPr>
          <w:sz w:val="28"/>
          <w:szCs w:val="28"/>
        </w:rPr>
        <w:t>ч</w:t>
      </w:r>
      <w:r>
        <w:rPr>
          <w:sz w:val="28"/>
          <w:szCs w:val="28"/>
        </w:rPr>
        <w:t>ет</w:t>
      </w:r>
      <w:r w:rsidRPr="007977E7">
        <w:rPr>
          <w:sz w:val="28"/>
          <w:szCs w:val="28"/>
        </w:rPr>
        <w:t xml:space="preserve"> амортизаци</w:t>
      </w:r>
      <w:r>
        <w:rPr>
          <w:sz w:val="28"/>
          <w:szCs w:val="28"/>
        </w:rPr>
        <w:t>и</w:t>
      </w:r>
      <w:r w:rsidRPr="007977E7">
        <w:rPr>
          <w:sz w:val="28"/>
          <w:szCs w:val="28"/>
        </w:rPr>
        <w:t xml:space="preserve"> основных средств по линейному методу с января по </w:t>
      </w:r>
      <w:r w:rsidRPr="007977E7">
        <w:rPr>
          <w:sz w:val="28"/>
          <w:szCs w:val="28"/>
        </w:rPr>
        <w:lastRenderedPageBreak/>
        <w:t>декабрь</w:t>
      </w:r>
      <w:r w:rsidR="00204836" w:rsidRPr="00204836">
        <w:rPr>
          <w:sz w:val="28"/>
          <w:szCs w:val="28"/>
          <w:lang w:eastAsia="en-US"/>
        </w:rPr>
        <w:t xml:space="preserve"> </w:t>
      </w:r>
      <w:r w:rsidR="00204836">
        <w:rPr>
          <w:sz w:val="28"/>
          <w:szCs w:val="28"/>
          <w:lang w:eastAsia="en-US"/>
        </w:rPr>
        <w:t>текущего года</w:t>
      </w:r>
      <w:r w:rsidRPr="007977E7">
        <w:rPr>
          <w:sz w:val="28"/>
          <w:szCs w:val="28"/>
        </w:rPr>
        <w:t xml:space="preserve"> определить среднегодовую стоимость имущества ЗАО «</w:t>
      </w:r>
      <w:proofErr w:type="spellStart"/>
      <w:r w:rsidRPr="007977E7">
        <w:rPr>
          <w:sz w:val="28"/>
          <w:szCs w:val="28"/>
        </w:rPr>
        <w:t>Колледжторг</w:t>
      </w:r>
      <w:proofErr w:type="spellEnd"/>
      <w:r w:rsidRPr="007977E7">
        <w:rPr>
          <w:sz w:val="28"/>
          <w:szCs w:val="28"/>
        </w:rPr>
        <w:t>»</w:t>
      </w:r>
      <w:r>
        <w:rPr>
          <w:sz w:val="28"/>
          <w:szCs w:val="28"/>
        </w:rPr>
        <w:t>, рас</w:t>
      </w:r>
      <w:r w:rsidRPr="007977E7">
        <w:rPr>
          <w:sz w:val="28"/>
          <w:szCs w:val="28"/>
        </w:rPr>
        <w:t>ч</w:t>
      </w:r>
      <w:r>
        <w:rPr>
          <w:sz w:val="28"/>
          <w:szCs w:val="28"/>
        </w:rPr>
        <w:t>ет</w:t>
      </w:r>
      <w:r w:rsidRPr="007977E7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налога на имущество</w:t>
      </w:r>
      <w:r w:rsidRPr="007977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заполнить декларацию по налогу на имущество за </w:t>
      </w:r>
      <w:r w:rsidR="00204836">
        <w:rPr>
          <w:sz w:val="28"/>
          <w:szCs w:val="28"/>
          <w:lang w:eastAsia="en-US"/>
        </w:rPr>
        <w:t>текущий год.</w:t>
      </w:r>
    </w:p>
    <w:p w:rsidR="00BA308E" w:rsidRPr="007977E7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</w:p>
    <w:p w:rsidR="00BA308E" w:rsidRPr="00B8459C" w:rsidRDefault="00BA308E" w:rsidP="005813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7977E7">
        <w:rPr>
          <w:b/>
          <w:sz w:val="28"/>
          <w:szCs w:val="28"/>
        </w:rPr>
        <w:t xml:space="preserve">Налог на </w:t>
      </w:r>
      <w:r>
        <w:rPr>
          <w:b/>
          <w:sz w:val="28"/>
          <w:szCs w:val="28"/>
        </w:rPr>
        <w:t xml:space="preserve">прибыль. </w:t>
      </w:r>
    </w:p>
    <w:p w:rsidR="00BA308E" w:rsidRPr="004C16F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Исходя из следующих данных</w:t>
      </w:r>
      <w:r w:rsidRPr="004C16FC">
        <w:rPr>
          <w:sz w:val="28"/>
          <w:szCs w:val="28"/>
        </w:rPr>
        <w:t>:</w:t>
      </w:r>
    </w:p>
    <w:p w:rsidR="00BA308E" w:rsidRPr="006340B6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6340B6">
        <w:rPr>
          <w:sz w:val="28"/>
          <w:szCs w:val="28"/>
        </w:rPr>
        <w:t>ЗАО «</w:t>
      </w:r>
      <w:proofErr w:type="spellStart"/>
      <w:proofErr w:type="gramStart"/>
      <w:r w:rsidRPr="006340B6">
        <w:rPr>
          <w:sz w:val="28"/>
          <w:szCs w:val="28"/>
        </w:rPr>
        <w:t>Колледжторг</w:t>
      </w:r>
      <w:proofErr w:type="spellEnd"/>
      <w:r w:rsidRPr="006340B6">
        <w:rPr>
          <w:sz w:val="28"/>
          <w:szCs w:val="28"/>
        </w:rPr>
        <w:t>»  занимается</w:t>
      </w:r>
      <w:proofErr w:type="gramEnd"/>
      <w:r w:rsidRPr="006340B6">
        <w:rPr>
          <w:sz w:val="28"/>
          <w:szCs w:val="28"/>
        </w:rPr>
        <w:t xml:space="preserve"> оптовой торговлей. В учетной политике для определения доходов и расходов принят метод начислений. Рассчитайте налог на прибыль, исходя из следующих данных бухгалтерского учета за отчетный период: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z w:val="28"/>
          <w:szCs w:val="28"/>
        </w:rPr>
        <w:t>Отгружено продукции на сумму 5750 тыс. руб. (в том. числе НДС -18%).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 xml:space="preserve">Реализация взаимозависимым лицам составила 100 единиц товара по цене 1200 руб. за единицу, рыночная </w:t>
      </w:r>
      <w:proofErr w:type="gramStart"/>
      <w:r w:rsidRPr="006340B6">
        <w:rPr>
          <w:spacing w:val="-7"/>
          <w:sz w:val="28"/>
          <w:szCs w:val="28"/>
        </w:rPr>
        <w:t>цена  -</w:t>
      </w:r>
      <w:proofErr w:type="gramEnd"/>
      <w:r w:rsidRPr="006340B6">
        <w:rPr>
          <w:spacing w:val="-7"/>
          <w:sz w:val="28"/>
          <w:szCs w:val="28"/>
        </w:rPr>
        <w:t xml:space="preserve"> 1500 руб. за единицу товара.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Получены безвозмездно и переданы в эксплуатацию основные средства на сумму</w:t>
      </w:r>
      <w:r>
        <w:rPr>
          <w:spacing w:val="-7"/>
          <w:sz w:val="28"/>
          <w:szCs w:val="28"/>
        </w:rPr>
        <w:t xml:space="preserve"> </w:t>
      </w:r>
      <w:r w:rsidRPr="006340B6">
        <w:rPr>
          <w:spacing w:val="-7"/>
          <w:sz w:val="28"/>
          <w:szCs w:val="28"/>
        </w:rPr>
        <w:t>125 тыс. руб.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Пеня, полученная от поставщиков товарно-материальных ценностей за нарушение хозяйственного договора -35 тыс. руб. (в том числе НДС 18%).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Закупочная Стоимость реализованного товара -4200 тыс. руб. (в том числе НДС 18%).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Издержки обращения 370 тыс. руб. (в том числе НДС 18%).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Отрицательная курсовая разница-40 тыс. руб.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Получен аванс под предстоящую поставку товара покупателю- 150 тыс. руб.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Выплачены дивиденды акционерам -120 тыс. руб.</w:t>
      </w:r>
    </w:p>
    <w:p w:rsidR="00BA308E" w:rsidRPr="006340B6" w:rsidRDefault="00BA308E" w:rsidP="0062507D">
      <w:pPr>
        <w:numPr>
          <w:ilvl w:val="0"/>
          <w:numId w:val="14"/>
        </w:numPr>
        <w:spacing w:line="360" w:lineRule="auto"/>
        <w:jc w:val="both"/>
        <w:rPr>
          <w:spacing w:val="-7"/>
          <w:sz w:val="28"/>
          <w:szCs w:val="28"/>
        </w:rPr>
      </w:pPr>
      <w:r w:rsidRPr="006340B6">
        <w:rPr>
          <w:spacing w:val="-7"/>
          <w:sz w:val="28"/>
          <w:szCs w:val="28"/>
        </w:rPr>
        <w:t>Передано право требования третьему лицу в размере 250 тыс. руб. за 200 тыс. руб. после предусмотренного договором срока платежа.</w:t>
      </w:r>
    </w:p>
    <w:p w:rsidR="00BA308E" w:rsidRPr="004C16F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4C16FC">
        <w:rPr>
          <w:i/>
          <w:sz w:val="28"/>
          <w:szCs w:val="28"/>
        </w:rPr>
        <w:t>Выполнить</w:t>
      </w:r>
      <w:r w:rsidRPr="004C16FC">
        <w:rPr>
          <w:sz w:val="28"/>
          <w:szCs w:val="28"/>
        </w:rPr>
        <w:t>:</w:t>
      </w:r>
    </w:p>
    <w:p w:rsidR="00BA308E" w:rsidRDefault="00BA308E" w:rsidP="0062507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Pr="006340B6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6340B6">
        <w:rPr>
          <w:sz w:val="28"/>
          <w:szCs w:val="28"/>
        </w:rPr>
        <w:t xml:space="preserve"> на прибыль</w:t>
      </w:r>
      <w:r>
        <w:rPr>
          <w:sz w:val="28"/>
          <w:szCs w:val="28"/>
        </w:rPr>
        <w:t>, заполнить налоговую декларацию на прибыль.</w:t>
      </w:r>
    </w:p>
    <w:p w:rsidR="00BA308E" w:rsidRDefault="00BA308E" w:rsidP="00A773C1">
      <w:pPr>
        <w:spacing w:line="360" w:lineRule="auto"/>
        <w:rPr>
          <w:sz w:val="28"/>
          <w:szCs w:val="28"/>
        </w:rPr>
      </w:pPr>
    </w:p>
    <w:p w:rsidR="00BA308E" w:rsidRDefault="00BA308E" w:rsidP="005813A0">
      <w:pPr>
        <w:spacing w:line="360" w:lineRule="auto"/>
        <w:ind w:lef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Транспортный налог.</w:t>
      </w:r>
    </w:p>
    <w:p w:rsidR="00BA308E" w:rsidRDefault="00BA308E" w:rsidP="0062507D">
      <w:pPr>
        <w:spacing w:line="360" w:lineRule="auto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Исходя из следующих данных:</w:t>
      </w:r>
    </w:p>
    <w:p w:rsidR="00BA308E" w:rsidRPr="00B8459C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B8459C">
        <w:rPr>
          <w:sz w:val="28"/>
          <w:szCs w:val="28"/>
        </w:rPr>
        <w:t>ЗАО «</w:t>
      </w:r>
      <w:proofErr w:type="spellStart"/>
      <w:proofErr w:type="gramStart"/>
      <w:r w:rsidRPr="00B8459C">
        <w:rPr>
          <w:sz w:val="28"/>
          <w:szCs w:val="28"/>
        </w:rPr>
        <w:t>Колледжторг</w:t>
      </w:r>
      <w:proofErr w:type="spellEnd"/>
      <w:r w:rsidRPr="00B8459C">
        <w:rPr>
          <w:sz w:val="28"/>
          <w:szCs w:val="28"/>
        </w:rPr>
        <w:t xml:space="preserve">»   </w:t>
      </w:r>
      <w:proofErr w:type="gramEnd"/>
      <w:r w:rsidRPr="00B8459C">
        <w:rPr>
          <w:sz w:val="28"/>
          <w:szCs w:val="28"/>
        </w:rPr>
        <w:t>занимается грузоперевозками. На балансе числятся следующие автомобили: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3380"/>
        <w:gridCol w:w="3380"/>
      </w:tblGrid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lastRenderedPageBreak/>
              <w:t>Марка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 xml:space="preserve">Мощность двигателя, </w:t>
            </w:r>
            <w:proofErr w:type="spellStart"/>
            <w:r w:rsidRPr="00B8459C">
              <w:rPr>
                <w:spacing w:val="-7"/>
                <w:sz w:val="28"/>
                <w:szCs w:val="28"/>
              </w:rPr>
              <w:t>л.с</w:t>
            </w:r>
            <w:proofErr w:type="spellEnd"/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Кол-во, шт.</w:t>
            </w:r>
          </w:p>
        </w:tc>
      </w:tr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МАЗ-5335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180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3</w:t>
            </w:r>
          </w:p>
        </w:tc>
      </w:tr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КРАЗ-255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240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4</w:t>
            </w:r>
          </w:p>
        </w:tc>
      </w:tr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ГАЗ-6611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120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5</w:t>
            </w:r>
          </w:p>
        </w:tc>
      </w:tr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ЗИЛ-133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210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7</w:t>
            </w:r>
          </w:p>
        </w:tc>
      </w:tr>
      <w:tr w:rsidR="00BA308E" w:rsidRPr="00B8459C" w:rsidTr="0062507D"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both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КАМАЗ-5320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210</w:t>
            </w:r>
          </w:p>
        </w:tc>
        <w:tc>
          <w:tcPr>
            <w:tcW w:w="3380" w:type="dxa"/>
          </w:tcPr>
          <w:p w:rsidR="00BA308E" w:rsidRPr="00B8459C" w:rsidRDefault="00BA308E" w:rsidP="0062507D">
            <w:pPr>
              <w:spacing w:line="360" w:lineRule="auto"/>
              <w:ind w:firstLine="720"/>
              <w:jc w:val="center"/>
              <w:rPr>
                <w:spacing w:val="-7"/>
                <w:sz w:val="28"/>
                <w:szCs w:val="28"/>
              </w:rPr>
            </w:pPr>
            <w:r w:rsidRPr="00B8459C">
              <w:rPr>
                <w:spacing w:val="-7"/>
                <w:sz w:val="28"/>
                <w:szCs w:val="28"/>
              </w:rPr>
              <w:t>3</w:t>
            </w:r>
          </w:p>
        </w:tc>
      </w:tr>
    </w:tbl>
    <w:p w:rsidR="00BA308E" w:rsidRDefault="00BA308E" w:rsidP="0062507D">
      <w:pPr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B8459C">
        <w:rPr>
          <w:spacing w:val="-7"/>
          <w:sz w:val="28"/>
          <w:szCs w:val="28"/>
        </w:rPr>
        <w:t>В июне.</w:t>
      </w:r>
      <w:r w:rsidR="00204836" w:rsidRPr="00204836">
        <w:rPr>
          <w:sz w:val="28"/>
          <w:szCs w:val="28"/>
          <w:lang w:eastAsia="en-US"/>
        </w:rPr>
        <w:t xml:space="preserve"> </w:t>
      </w:r>
      <w:r w:rsidR="00204836">
        <w:rPr>
          <w:sz w:val="28"/>
          <w:szCs w:val="28"/>
          <w:lang w:eastAsia="en-US"/>
        </w:rPr>
        <w:t>текущего года</w:t>
      </w:r>
      <w:r w:rsidRPr="00B8459C">
        <w:rPr>
          <w:spacing w:val="-7"/>
          <w:sz w:val="28"/>
          <w:szCs w:val="28"/>
        </w:rPr>
        <w:t xml:space="preserve"> организация приобрела легковой автомобиль с мощностью двигателя 105 </w:t>
      </w:r>
      <w:proofErr w:type="spellStart"/>
      <w:r w:rsidRPr="00B8459C">
        <w:rPr>
          <w:spacing w:val="-7"/>
          <w:sz w:val="28"/>
          <w:szCs w:val="28"/>
        </w:rPr>
        <w:t>л.с</w:t>
      </w:r>
      <w:proofErr w:type="spellEnd"/>
      <w:r w:rsidRPr="00B8459C">
        <w:rPr>
          <w:spacing w:val="-7"/>
          <w:sz w:val="28"/>
          <w:szCs w:val="28"/>
        </w:rPr>
        <w:t xml:space="preserve">. </w:t>
      </w:r>
    </w:p>
    <w:p w:rsidR="00BA308E" w:rsidRPr="00B8459C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>Расчет</w:t>
      </w:r>
      <w:r w:rsidRPr="00B8459C">
        <w:rPr>
          <w:spacing w:val="-7"/>
          <w:sz w:val="28"/>
          <w:szCs w:val="28"/>
        </w:rPr>
        <w:t xml:space="preserve">  налог</w:t>
      </w:r>
      <w:r>
        <w:rPr>
          <w:spacing w:val="-7"/>
          <w:sz w:val="28"/>
          <w:szCs w:val="28"/>
        </w:rPr>
        <w:t>а</w:t>
      </w:r>
      <w:proofErr w:type="gramEnd"/>
      <w:r w:rsidRPr="00B8459C">
        <w:rPr>
          <w:spacing w:val="-7"/>
          <w:sz w:val="28"/>
          <w:szCs w:val="28"/>
        </w:rPr>
        <w:t xml:space="preserve">,  </w:t>
      </w:r>
      <w:r>
        <w:rPr>
          <w:sz w:val="28"/>
          <w:szCs w:val="28"/>
        </w:rPr>
        <w:t>заполнить декларацию по транспортному налогу</w:t>
      </w:r>
      <w:r w:rsidRPr="00B8459C">
        <w:rPr>
          <w:sz w:val="28"/>
          <w:szCs w:val="28"/>
        </w:rPr>
        <w:t>.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</w:p>
    <w:p w:rsidR="00BA308E" w:rsidRDefault="00BA308E" w:rsidP="005813A0">
      <w:pPr>
        <w:spacing w:line="360" w:lineRule="auto"/>
        <w:ind w:lef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 Земельный налог.</w:t>
      </w:r>
    </w:p>
    <w:p w:rsidR="00BA308E" w:rsidRDefault="00BA308E" w:rsidP="0062507D">
      <w:pPr>
        <w:spacing w:line="360" w:lineRule="auto"/>
        <w:rPr>
          <w:b/>
          <w:sz w:val="28"/>
          <w:szCs w:val="28"/>
        </w:rPr>
      </w:pPr>
    </w:p>
    <w:p w:rsidR="00BA308E" w:rsidRDefault="00BA308E" w:rsidP="0062507D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Исходя из следующих данных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B30F35">
        <w:rPr>
          <w:sz w:val="28"/>
          <w:szCs w:val="28"/>
        </w:rPr>
        <w:t xml:space="preserve">В </w:t>
      </w:r>
      <w:r w:rsidR="00204836">
        <w:rPr>
          <w:sz w:val="28"/>
          <w:szCs w:val="28"/>
        </w:rPr>
        <w:t>прошлом году</w:t>
      </w:r>
      <w:r w:rsidRPr="00B30F35">
        <w:rPr>
          <w:sz w:val="28"/>
          <w:szCs w:val="28"/>
        </w:rPr>
        <w:t xml:space="preserve"> ЗАО «</w:t>
      </w:r>
      <w:proofErr w:type="spellStart"/>
      <w:proofErr w:type="gramStart"/>
      <w:r w:rsidRPr="00B30F35">
        <w:rPr>
          <w:sz w:val="28"/>
          <w:szCs w:val="28"/>
        </w:rPr>
        <w:t>Колледжторг</w:t>
      </w:r>
      <w:proofErr w:type="spellEnd"/>
      <w:r w:rsidRPr="00B30F35">
        <w:rPr>
          <w:sz w:val="28"/>
          <w:szCs w:val="28"/>
        </w:rPr>
        <w:t xml:space="preserve">»   </w:t>
      </w:r>
      <w:proofErr w:type="gramEnd"/>
      <w:r w:rsidRPr="00B30F35">
        <w:rPr>
          <w:sz w:val="28"/>
          <w:szCs w:val="28"/>
        </w:rPr>
        <w:t xml:space="preserve">имела во владении земельные участок площадью 3200 м2 кадастровой стоимостью 25 тыс. руб. за 1 га., на котором размещены производственные помещения. Организация приобрела 25 января </w:t>
      </w:r>
      <w:r w:rsidR="00204836">
        <w:rPr>
          <w:sz w:val="28"/>
          <w:szCs w:val="28"/>
          <w:lang w:eastAsia="en-US"/>
        </w:rPr>
        <w:t>текущего года</w:t>
      </w:r>
      <w:r w:rsidR="00204836" w:rsidRPr="004C16FC">
        <w:rPr>
          <w:sz w:val="28"/>
          <w:szCs w:val="28"/>
          <w:lang w:eastAsia="en-US"/>
        </w:rPr>
        <w:t xml:space="preserve"> </w:t>
      </w:r>
      <w:r w:rsidRPr="00B30F35">
        <w:rPr>
          <w:sz w:val="28"/>
          <w:szCs w:val="28"/>
        </w:rPr>
        <w:t>в собственность земельный участок площадью 1750 м2 кадастровой стоимостью 28 тыс. руб. за 1 га под жилищное строительство. Строительство дома началось 1 февраля</w:t>
      </w:r>
      <w:r w:rsidR="00204836">
        <w:rPr>
          <w:sz w:val="28"/>
          <w:szCs w:val="28"/>
        </w:rPr>
        <w:t xml:space="preserve"> </w:t>
      </w:r>
      <w:r w:rsidR="00204836">
        <w:rPr>
          <w:sz w:val="28"/>
          <w:szCs w:val="28"/>
          <w:lang w:eastAsia="en-US"/>
        </w:rPr>
        <w:t>текущего года</w:t>
      </w:r>
      <w:r w:rsidRPr="00B30F35">
        <w:rPr>
          <w:sz w:val="28"/>
          <w:szCs w:val="28"/>
        </w:rPr>
        <w:t xml:space="preserve">. и должно быть окончено 1 октября </w:t>
      </w:r>
      <w:r w:rsidR="00204836">
        <w:rPr>
          <w:sz w:val="28"/>
          <w:szCs w:val="28"/>
          <w:lang w:eastAsia="en-US"/>
        </w:rPr>
        <w:t>текущего года.</w:t>
      </w:r>
    </w:p>
    <w:p w:rsidR="00BA308E" w:rsidRDefault="00BA308E" w:rsidP="0062507D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B30F35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пределите сумму налога на </w:t>
      </w:r>
      <w:proofErr w:type="gramStart"/>
      <w:r>
        <w:rPr>
          <w:sz w:val="28"/>
          <w:szCs w:val="28"/>
          <w:lang w:eastAsia="en-US"/>
        </w:rPr>
        <w:t xml:space="preserve">землю, </w:t>
      </w:r>
      <w:r w:rsidRPr="00B30F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Заполнить</w:t>
      </w:r>
      <w:proofErr w:type="gramEnd"/>
      <w:r>
        <w:rPr>
          <w:sz w:val="28"/>
          <w:szCs w:val="28"/>
          <w:lang w:eastAsia="en-US"/>
        </w:rPr>
        <w:t xml:space="preserve"> декларацию по земельному налогу</w:t>
      </w:r>
    </w:p>
    <w:p w:rsidR="00BA308E" w:rsidRPr="00B8459C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</w:p>
    <w:p w:rsidR="00BA308E" w:rsidRDefault="00BA308E" w:rsidP="0062507D">
      <w:pPr>
        <w:ind w:firstLine="360"/>
        <w:rPr>
          <w:b/>
        </w:rPr>
      </w:pPr>
    </w:p>
    <w:p w:rsidR="00BA308E" w:rsidRDefault="00BA308E" w:rsidP="00B07DEA">
      <w:pPr>
        <w:spacing w:line="360" w:lineRule="auto"/>
        <w:ind w:left="2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 Налогообложение индивидуального предпринимателя</w:t>
      </w:r>
    </w:p>
    <w:p w:rsidR="00BA308E" w:rsidRDefault="00BA308E" w:rsidP="0062507D">
      <w:pPr>
        <w:spacing w:line="360" w:lineRule="auto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Исходя из следующих данных:</w:t>
      </w:r>
    </w:p>
    <w:p w:rsidR="00BA308E" w:rsidRPr="00B30F35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Антонова А.А., зарегистрировавшись в качестве ИП, открыла бар «У Анны», в котором работают повар, официант, уборщица.</w:t>
      </w:r>
    </w:p>
    <w:p w:rsidR="00BA308E" w:rsidRPr="00B30F35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Доходы текущего года: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lastRenderedPageBreak/>
        <w:t>выручка от продаж – 1 300 000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стоимость использованных продуктов – 560 000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платежи за аренду помещения – 320 000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зарплата повара с учетом страховых взносов – 310 000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зарплата официанта с учетом страховых взносов – 80 000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зарплата уборщицы с учетом страховых взносов – 30 000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выручка от продажи «Газели», используемой для привоза продуктов, – 380 000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покупная цена «Газели» (см. п. 7) – 520 000 р., накопленный износ – 480 000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социальные вычеты Антоновой А.А. – 35 000 р.;</w:t>
      </w:r>
    </w:p>
    <w:p w:rsidR="00BA308E" w:rsidRPr="00B30F35" w:rsidRDefault="00BA308E" w:rsidP="0062507D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B30F35">
        <w:rPr>
          <w:sz w:val="28"/>
          <w:szCs w:val="28"/>
        </w:rPr>
        <w:t>страховые взносы самой Антоновой – 35 664 р.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>
        <w:rPr>
          <w:i/>
          <w:sz w:val="28"/>
          <w:szCs w:val="28"/>
        </w:rPr>
        <w:t>:</w:t>
      </w:r>
    </w:p>
    <w:p w:rsidR="00BA308E" w:rsidRPr="00B30F35" w:rsidRDefault="00BA308E" w:rsidP="0062507D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Расчет</w:t>
      </w:r>
      <w:r w:rsidRPr="00B30F35">
        <w:rPr>
          <w:sz w:val="28"/>
          <w:szCs w:val="28"/>
        </w:rPr>
        <w:t xml:space="preserve"> НДФЛ с дохода Антоновой А.А.</w:t>
      </w:r>
      <w:r w:rsidRPr="00B30F35">
        <w:rPr>
          <w:sz w:val="28"/>
          <w:szCs w:val="28"/>
          <w:lang w:eastAsia="en-US"/>
        </w:rPr>
        <w:t xml:space="preserve"> Заполнить</w:t>
      </w:r>
      <w:r>
        <w:rPr>
          <w:sz w:val="28"/>
          <w:szCs w:val="28"/>
          <w:lang w:eastAsia="en-US"/>
        </w:rPr>
        <w:t xml:space="preserve"> налоговую декларацию.</w:t>
      </w:r>
    </w:p>
    <w:p w:rsidR="00BA308E" w:rsidRDefault="00BA308E" w:rsidP="0062507D">
      <w:pPr>
        <w:spacing w:line="360" w:lineRule="auto"/>
        <w:ind w:firstLine="720"/>
        <w:jc w:val="both"/>
        <w:rPr>
          <w:sz w:val="28"/>
          <w:szCs w:val="28"/>
        </w:rPr>
      </w:pPr>
    </w:p>
    <w:p w:rsidR="00BA308E" w:rsidRDefault="00BA308E" w:rsidP="00B07DEA">
      <w:pPr>
        <w:spacing w:line="360" w:lineRule="auto"/>
        <w:ind w:left="2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 Спец режимы: Упрощенная система налогообложения</w:t>
      </w:r>
    </w:p>
    <w:p w:rsidR="00BA308E" w:rsidRDefault="00BA308E" w:rsidP="0062507D">
      <w:pPr>
        <w:spacing w:line="360" w:lineRule="auto"/>
        <w:rPr>
          <w:b/>
          <w:sz w:val="28"/>
          <w:szCs w:val="28"/>
        </w:rPr>
      </w:pPr>
    </w:p>
    <w:p w:rsidR="00BA308E" w:rsidRDefault="00BA308E" w:rsidP="0062507D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Исходя из следующих данных</w:t>
      </w:r>
    </w:p>
    <w:p w:rsidR="00BA308E" w:rsidRPr="00D471A9" w:rsidRDefault="00BA308E" w:rsidP="0062507D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D471A9">
        <w:rPr>
          <w:spacing w:val="2"/>
          <w:sz w:val="28"/>
          <w:szCs w:val="28"/>
        </w:rPr>
        <w:t xml:space="preserve">ЗАО </w:t>
      </w:r>
      <w:r w:rsidRPr="00D471A9">
        <w:rPr>
          <w:sz w:val="28"/>
          <w:szCs w:val="28"/>
        </w:rPr>
        <w:t>«</w:t>
      </w:r>
      <w:proofErr w:type="spellStart"/>
      <w:r w:rsidRPr="00D471A9">
        <w:rPr>
          <w:sz w:val="28"/>
          <w:szCs w:val="28"/>
        </w:rPr>
        <w:t>Колледжторг</w:t>
      </w:r>
      <w:proofErr w:type="spellEnd"/>
      <w:r w:rsidRPr="00D471A9">
        <w:rPr>
          <w:sz w:val="28"/>
          <w:szCs w:val="28"/>
        </w:rPr>
        <w:t>»</w:t>
      </w:r>
      <w:r w:rsidRPr="00D471A9">
        <w:rPr>
          <w:spacing w:val="2"/>
          <w:sz w:val="28"/>
          <w:szCs w:val="28"/>
        </w:rPr>
        <w:t xml:space="preserve"> перешло на упрощенную систему, объектом налогообложения является полученный доход. Сумма доходов за </w:t>
      </w:r>
      <w:r w:rsidRPr="00D471A9">
        <w:rPr>
          <w:spacing w:val="2"/>
          <w:sz w:val="28"/>
          <w:szCs w:val="28"/>
          <w:lang w:val="en-US"/>
        </w:rPr>
        <w:t>I</w:t>
      </w:r>
      <w:r w:rsidRPr="00D471A9">
        <w:rPr>
          <w:spacing w:val="2"/>
          <w:sz w:val="28"/>
          <w:szCs w:val="28"/>
        </w:rPr>
        <w:t> квартал текущего года составила 480 000 р., за полугодие</w:t>
      </w:r>
      <w:r w:rsidRPr="00D471A9">
        <w:rPr>
          <w:sz w:val="28"/>
          <w:szCs w:val="28"/>
        </w:rPr>
        <w:t xml:space="preserve"> – 1 240 000 р. За соответствующие периоды уплачены страховые взносы на обязательное пенсионное страхование в размере 34 000 и 70 000 р.</w:t>
      </w:r>
    </w:p>
    <w:p w:rsidR="00BA308E" w:rsidRDefault="00BA308E" w:rsidP="0062507D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>
        <w:rPr>
          <w:i/>
          <w:sz w:val="28"/>
          <w:szCs w:val="28"/>
        </w:rPr>
        <w:t>:</w:t>
      </w:r>
    </w:p>
    <w:p w:rsidR="00BA308E" w:rsidRDefault="00BA308E" w:rsidP="0062507D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  <w:r w:rsidRPr="00D471A9">
        <w:rPr>
          <w:sz w:val="28"/>
          <w:szCs w:val="28"/>
          <w:lang w:eastAsia="en-US"/>
        </w:rPr>
        <w:t xml:space="preserve">Заполнить </w:t>
      </w:r>
      <w:r>
        <w:rPr>
          <w:sz w:val="28"/>
          <w:szCs w:val="28"/>
          <w:lang w:eastAsia="en-US"/>
        </w:rPr>
        <w:t>налоговую декларацию</w:t>
      </w:r>
      <w:r>
        <w:rPr>
          <w:sz w:val="28"/>
          <w:szCs w:val="28"/>
        </w:rPr>
        <w:t>.</w:t>
      </w:r>
    </w:p>
    <w:p w:rsidR="00BA308E" w:rsidRDefault="00BA308E" w:rsidP="0062507D">
      <w:pPr>
        <w:shd w:val="clear" w:color="auto" w:fill="FFFFFF"/>
        <w:spacing w:line="360" w:lineRule="auto"/>
        <w:ind w:right="-6" w:firstLine="720"/>
        <w:jc w:val="both"/>
        <w:rPr>
          <w:sz w:val="28"/>
          <w:szCs w:val="28"/>
        </w:rPr>
      </w:pPr>
    </w:p>
    <w:p w:rsidR="00BA308E" w:rsidRDefault="00BA308E" w:rsidP="00B07DEA">
      <w:pPr>
        <w:spacing w:line="360" w:lineRule="auto"/>
        <w:ind w:left="2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 Спец режимы: Единый налог на вмененный доход</w:t>
      </w:r>
    </w:p>
    <w:p w:rsidR="00BA308E" w:rsidRDefault="00BA308E" w:rsidP="0062507D">
      <w:pPr>
        <w:spacing w:line="360" w:lineRule="auto"/>
        <w:rPr>
          <w:b/>
          <w:sz w:val="28"/>
          <w:szCs w:val="28"/>
        </w:rPr>
      </w:pPr>
    </w:p>
    <w:p w:rsidR="00BA308E" w:rsidRDefault="00BA308E" w:rsidP="0062507D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Исходя из следующих данных:</w:t>
      </w:r>
    </w:p>
    <w:p w:rsidR="00BA308E" w:rsidRPr="00DE5B9B" w:rsidRDefault="00BA308E" w:rsidP="006250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5B9B">
        <w:rPr>
          <w:sz w:val="28"/>
          <w:szCs w:val="28"/>
        </w:rPr>
        <w:t>ЗАО «</w:t>
      </w:r>
      <w:proofErr w:type="spellStart"/>
      <w:r w:rsidRPr="00DE5B9B">
        <w:rPr>
          <w:sz w:val="28"/>
          <w:szCs w:val="28"/>
        </w:rPr>
        <w:t>Колледжторг</w:t>
      </w:r>
      <w:proofErr w:type="spellEnd"/>
      <w:r w:rsidRPr="00DE5B9B">
        <w:rPr>
          <w:sz w:val="28"/>
          <w:szCs w:val="28"/>
        </w:rPr>
        <w:t>» занимается розничной торговлей книгами, имеет торговый зал площадью 50 м2 и арендует для торговли открытую площадку – 15м2.</w:t>
      </w:r>
    </w:p>
    <w:p w:rsidR="00BA308E" w:rsidRPr="00DE5B9B" w:rsidRDefault="00BA308E" w:rsidP="006250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5B9B">
        <w:rPr>
          <w:sz w:val="28"/>
          <w:szCs w:val="28"/>
        </w:rPr>
        <w:lastRenderedPageBreak/>
        <w:t>За отчетный период начислены страховые взносы на обязательное пенсионное страхование работников в сумме 1200 тыс. руб., а уплатил 1000 тыс. руб.</w:t>
      </w:r>
    </w:p>
    <w:p w:rsidR="00BA308E" w:rsidRDefault="00BA308E" w:rsidP="009134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E5B9B">
        <w:rPr>
          <w:sz w:val="28"/>
          <w:szCs w:val="28"/>
        </w:rPr>
        <w:t>Одновременно ЗАО «</w:t>
      </w:r>
      <w:proofErr w:type="spellStart"/>
      <w:r w:rsidRPr="00DE5B9B">
        <w:rPr>
          <w:sz w:val="28"/>
          <w:szCs w:val="28"/>
        </w:rPr>
        <w:t>Колледжторг</w:t>
      </w:r>
      <w:proofErr w:type="spellEnd"/>
      <w:r w:rsidRPr="00DE5B9B">
        <w:rPr>
          <w:sz w:val="28"/>
          <w:szCs w:val="28"/>
        </w:rPr>
        <w:t xml:space="preserve">» занимается размещением полиграфической наружной рекламы. Площадь, занимаемая служебными помещениями – 150 м2, общая площадь -220 м2, численность работников – 5 человек, на балансе организации находятся два транспортных средства. За налоговый </w:t>
      </w:r>
      <w:r>
        <w:rPr>
          <w:sz w:val="28"/>
          <w:szCs w:val="28"/>
        </w:rPr>
        <w:t>период размещено 420м2 рекламы.</w:t>
      </w:r>
    </w:p>
    <w:p w:rsidR="00BA308E" w:rsidRPr="00913444" w:rsidRDefault="00BA308E" w:rsidP="009134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308E" w:rsidRDefault="00BA308E" w:rsidP="00785F3F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Pr="002263EE" w:rsidRDefault="00BA308E" w:rsidP="00785F3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Заполнить налоговую декларацию</w:t>
      </w:r>
    </w:p>
    <w:p w:rsidR="00BA308E" w:rsidRPr="002263EE" w:rsidRDefault="00BA308E" w:rsidP="00785F3F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sz w:val="28"/>
          <w:szCs w:val="28"/>
        </w:rPr>
        <w:t xml:space="preserve"> </w:t>
      </w:r>
    </w:p>
    <w:p w:rsidR="00BA308E" w:rsidRPr="002263EE" w:rsidRDefault="00BA308E" w:rsidP="001B232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Сформировать и напечатать необходимый набор отчетов (</w:t>
      </w:r>
      <w:r w:rsidRPr="002263EE">
        <w:rPr>
          <w:spacing w:val="-2"/>
          <w:sz w:val="28"/>
          <w:szCs w:val="28"/>
        </w:rPr>
        <w:t>приложить к отчету о практике).</w:t>
      </w:r>
    </w:p>
    <w:p w:rsidR="00BA308E" w:rsidRPr="002263EE" w:rsidRDefault="00BA308E" w:rsidP="00785F3F">
      <w:pPr>
        <w:shd w:val="clear" w:color="auto" w:fill="FFFFFF"/>
        <w:tabs>
          <w:tab w:val="left" w:pos="398"/>
        </w:tabs>
        <w:spacing w:line="360" w:lineRule="auto"/>
        <w:ind w:right="24"/>
        <w:jc w:val="both"/>
        <w:rPr>
          <w:spacing w:val="-2"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  <w:r w:rsidRPr="00F0017D">
        <w:rPr>
          <w:b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 w:rsidRPr="00F00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СОСТАВЛЕНИЕ ОТЧЕТОВ ПО СТРАХОВЫМ ВЗНОСАМ</w:t>
      </w:r>
    </w:p>
    <w:p w:rsidR="00BA308E" w:rsidRPr="00F0017D" w:rsidRDefault="00BA308E" w:rsidP="00785F3F">
      <w:pPr>
        <w:spacing w:line="360" w:lineRule="auto"/>
        <w:jc w:val="both"/>
        <w:rPr>
          <w:b/>
          <w:sz w:val="28"/>
          <w:szCs w:val="28"/>
        </w:rPr>
      </w:pPr>
    </w:p>
    <w:p w:rsidR="00BA308E" w:rsidRDefault="00BA308E" w:rsidP="00913444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Исходя из следующих данных:</w:t>
      </w:r>
    </w:p>
    <w:p w:rsidR="00BA308E" w:rsidRDefault="00BA308E" w:rsidP="000A588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предприятии работает два человека. </w:t>
      </w:r>
      <w:r w:rsidRPr="00B8459C">
        <w:rPr>
          <w:sz w:val="28"/>
          <w:szCs w:val="28"/>
        </w:rPr>
        <w:t xml:space="preserve">Сорокина Анжела Николаевна </w:t>
      </w:r>
      <w:r w:rsidRPr="00B8459C">
        <w:rPr>
          <w:bCs/>
          <w:sz w:val="28"/>
          <w:szCs w:val="28"/>
        </w:rPr>
        <w:t xml:space="preserve">- </w:t>
      </w:r>
      <w:r w:rsidRPr="00B8459C">
        <w:rPr>
          <w:sz w:val="28"/>
          <w:szCs w:val="28"/>
        </w:rPr>
        <w:t>бухгалтер</w:t>
      </w:r>
      <w:r w:rsidRPr="00B8459C">
        <w:rPr>
          <w:bCs/>
          <w:sz w:val="28"/>
          <w:szCs w:val="28"/>
        </w:rPr>
        <w:t xml:space="preserve">, </w:t>
      </w:r>
      <w:r w:rsidRPr="00B8459C">
        <w:rPr>
          <w:sz w:val="28"/>
          <w:szCs w:val="28"/>
        </w:rPr>
        <w:t>т</w:t>
      </w:r>
      <w:r w:rsidRPr="00B8459C">
        <w:rPr>
          <w:bCs/>
          <w:sz w:val="28"/>
          <w:szCs w:val="28"/>
        </w:rPr>
        <w:t xml:space="preserve">. </w:t>
      </w:r>
      <w:r w:rsidRPr="00B8459C">
        <w:rPr>
          <w:sz w:val="28"/>
          <w:szCs w:val="28"/>
        </w:rPr>
        <w:t xml:space="preserve">№ </w:t>
      </w:r>
      <w:r w:rsidRPr="00B8459C">
        <w:rPr>
          <w:bCs/>
          <w:sz w:val="28"/>
          <w:szCs w:val="28"/>
        </w:rPr>
        <w:t>125.</w:t>
      </w:r>
      <w:r w:rsidR="006B08A8">
        <w:rPr>
          <w:sz w:val="28"/>
          <w:szCs w:val="28"/>
        </w:rPr>
        <w:t>Установлен должностной оклад 18</w:t>
      </w:r>
      <w:r w:rsidRPr="00B8459C">
        <w:rPr>
          <w:sz w:val="28"/>
          <w:szCs w:val="28"/>
        </w:rPr>
        <w:t xml:space="preserve">000 </w:t>
      </w:r>
      <w:proofErr w:type="gramStart"/>
      <w:r w:rsidRPr="00B8459C">
        <w:rPr>
          <w:sz w:val="28"/>
          <w:szCs w:val="28"/>
        </w:rPr>
        <w:t>руб.</w:t>
      </w:r>
      <w:proofErr w:type="gramEnd"/>
      <w:r w:rsidRPr="00B8459C">
        <w:rPr>
          <w:sz w:val="28"/>
          <w:szCs w:val="28"/>
        </w:rPr>
        <w:t xml:space="preserve"> и пер</w:t>
      </w:r>
      <w:r w:rsidR="006B08A8">
        <w:rPr>
          <w:sz w:val="28"/>
          <w:szCs w:val="28"/>
        </w:rPr>
        <w:t>сональная надбавка 2</w:t>
      </w:r>
      <w:r w:rsidRPr="00B8459C">
        <w:rPr>
          <w:sz w:val="28"/>
          <w:szCs w:val="28"/>
        </w:rPr>
        <w:t>100 руб.</w:t>
      </w:r>
      <w:r w:rsidRPr="00B8459C">
        <w:rPr>
          <w:bCs/>
          <w:sz w:val="28"/>
          <w:szCs w:val="28"/>
        </w:rPr>
        <w:t xml:space="preserve"> </w:t>
      </w:r>
    </w:p>
    <w:p w:rsidR="00BA308E" w:rsidRPr="00B8459C" w:rsidRDefault="00BA308E" w:rsidP="0091344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8459C">
        <w:rPr>
          <w:sz w:val="28"/>
          <w:szCs w:val="28"/>
        </w:rPr>
        <w:t>ЗАО «</w:t>
      </w:r>
      <w:proofErr w:type="spellStart"/>
      <w:r w:rsidRPr="00B8459C">
        <w:rPr>
          <w:sz w:val="28"/>
          <w:szCs w:val="28"/>
        </w:rPr>
        <w:t>Колледжторг</w:t>
      </w:r>
      <w:proofErr w:type="spellEnd"/>
      <w:r w:rsidRPr="00B8459C">
        <w:rPr>
          <w:sz w:val="28"/>
          <w:szCs w:val="28"/>
        </w:rPr>
        <w:t>»</w:t>
      </w:r>
      <w:r>
        <w:rPr>
          <w:sz w:val="28"/>
          <w:szCs w:val="28"/>
        </w:rPr>
        <w:t xml:space="preserve"> уплачивает взносы на страхование от несчастных случаев на производстве и профессиональных заболеваний по ставке 0,2 %.</w:t>
      </w:r>
    </w:p>
    <w:p w:rsidR="00BA308E" w:rsidRPr="00B8459C" w:rsidRDefault="00BA308E" w:rsidP="00913444">
      <w:pPr>
        <w:shd w:val="clear" w:color="auto" w:fill="FFFFFF"/>
        <w:suppressAutoHyphens/>
        <w:spacing w:line="360" w:lineRule="auto"/>
        <w:ind w:right="2" w:firstLine="720"/>
        <w:jc w:val="both"/>
        <w:rPr>
          <w:sz w:val="28"/>
          <w:szCs w:val="28"/>
        </w:rPr>
      </w:pPr>
      <w:r w:rsidRPr="00B8459C">
        <w:rPr>
          <w:sz w:val="28"/>
          <w:szCs w:val="28"/>
        </w:rPr>
        <w:t>Дополнительные сведения о сотруднике</w:t>
      </w:r>
      <w:r w:rsidRPr="00B8459C">
        <w:rPr>
          <w:i/>
          <w:iCs/>
          <w:sz w:val="28"/>
          <w:szCs w:val="28"/>
        </w:rPr>
        <w:t xml:space="preserve">: </w:t>
      </w:r>
      <w:r w:rsidRPr="00B8459C">
        <w:rPr>
          <w:sz w:val="28"/>
          <w:szCs w:val="28"/>
        </w:rPr>
        <w:t xml:space="preserve">дата рождения </w:t>
      </w:r>
      <w:r w:rsidRPr="00B8459C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B8459C">
        <w:rPr>
          <w:i/>
          <w:iCs/>
          <w:sz w:val="28"/>
          <w:szCs w:val="28"/>
        </w:rPr>
        <w:t xml:space="preserve">05.01.1970, </w:t>
      </w:r>
      <w:r w:rsidRPr="00B8459C">
        <w:rPr>
          <w:sz w:val="28"/>
          <w:szCs w:val="28"/>
        </w:rPr>
        <w:t>СНИЛС</w:t>
      </w:r>
      <w:r w:rsidRPr="00B8459C">
        <w:rPr>
          <w:iCs/>
          <w:sz w:val="28"/>
          <w:szCs w:val="28"/>
        </w:rPr>
        <w:t>-</w:t>
      </w:r>
      <w:r w:rsidRPr="00B8459C">
        <w:rPr>
          <w:sz w:val="28"/>
          <w:szCs w:val="28"/>
        </w:rPr>
        <w:t xml:space="preserve">№ </w:t>
      </w:r>
      <w:r w:rsidRPr="00B8459C">
        <w:rPr>
          <w:iCs/>
          <w:sz w:val="28"/>
          <w:szCs w:val="28"/>
        </w:rPr>
        <w:t>035-899-101-91</w:t>
      </w:r>
      <w:r>
        <w:rPr>
          <w:iCs/>
          <w:sz w:val="28"/>
          <w:szCs w:val="28"/>
        </w:rPr>
        <w:t>, ИНН 594203084910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2685"/>
        <w:gridCol w:w="1556"/>
        <w:gridCol w:w="1668"/>
        <w:gridCol w:w="1953"/>
      </w:tblGrid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Год, месяц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Вид оплаты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Сумма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Дни рабочие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Дни по графику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6B08A8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16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6B08A8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BA308E" w:rsidRPr="00592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Пособие повременной нетрудоспособности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16200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1890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1740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20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6B08A8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18100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22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22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Май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Заработная плата</w:t>
            </w:r>
          </w:p>
          <w:p w:rsidR="00BA308E" w:rsidRPr="00592D9D" w:rsidRDefault="00BA308E" w:rsidP="00DC17DC">
            <w:pPr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  <w:p w:rsidR="00BA308E" w:rsidRPr="00592D9D" w:rsidRDefault="00BA308E" w:rsidP="00DC17DC">
            <w:pPr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Средний заработок в связи с командировкой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13909,10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1718,18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6280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17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Июнь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20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20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Июль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23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23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Отпускные за август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5142,86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600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15857,14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6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20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Отпускные за сентябрь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13909,09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1622,73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5250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22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Октябрь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23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23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Ноябрь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19</w:t>
            </w:r>
          </w:p>
        </w:tc>
      </w:tr>
      <w:tr w:rsidR="00BA308E" w:rsidRPr="00B8459C" w:rsidTr="00DC17DC">
        <w:tc>
          <w:tcPr>
            <w:tcW w:w="1823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</w:tcPr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592D9D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Надбавка</w:t>
            </w:r>
          </w:p>
        </w:tc>
        <w:tc>
          <w:tcPr>
            <w:tcW w:w="1556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18000</w:t>
            </w:r>
          </w:p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2100</w:t>
            </w:r>
          </w:p>
        </w:tc>
        <w:tc>
          <w:tcPr>
            <w:tcW w:w="1668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22</w:t>
            </w:r>
          </w:p>
        </w:tc>
        <w:tc>
          <w:tcPr>
            <w:tcW w:w="1953" w:type="dxa"/>
          </w:tcPr>
          <w:p w:rsidR="00BA308E" w:rsidRPr="00592D9D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592D9D">
              <w:rPr>
                <w:sz w:val="28"/>
                <w:szCs w:val="28"/>
              </w:rPr>
              <w:t>22</w:t>
            </w:r>
          </w:p>
        </w:tc>
      </w:tr>
    </w:tbl>
    <w:p w:rsidR="00BA308E" w:rsidRDefault="00BA308E" w:rsidP="00913444">
      <w:pPr>
        <w:spacing w:line="360" w:lineRule="auto"/>
        <w:ind w:firstLine="720"/>
        <w:jc w:val="both"/>
        <w:rPr>
          <w:sz w:val="28"/>
          <w:szCs w:val="28"/>
        </w:rPr>
      </w:pPr>
    </w:p>
    <w:p w:rsidR="00BA308E" w:rsidRPr="00913444" w:rsidRDefault="00BA308E" w:rsidP="0091344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913444">
        <w:rPr>
          <w:sz w:val="28"/>
          <w:szCs w:val="28"/>
        </w:rPr>
        <w:t xml:space="preserve">Скворцов Петр Петрович </w:t>
      </w:r>
      <w:r w:rsidRPr="00913444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. </w:t>
      </w:r>
      <w:r w:rsidRPr="00913444">
        <w:rPr>
          <w:sz w:val="28"/>
          <w:szCs w:val="28"/>
        </w:rPr>
        <w:t xml:space="preserve">Установлен должностной оклад </w:t>
      </w:r>
      <w:r>
        <w:rPr>
          <w:sz w:val="28"/>
          <w:szCs w:val="28"/>
        </w:rPr>
        <w:t>20</w:t>
      </w:r>
      <w:r w:rsidRPr="00913444">
        <w:rPr>
          <w:sz w:val="28"/>
          <w:szCs w:val="28"/>
        </w:rPr>
        <w:t xml:space="preserve"> 000 </w:t>
      </w:r>
      <w:proofErr w:type="gramStart"/>
      <w:r w:rsidRPr="00913444">
        <w:rPr>
          <w:sz w:val="28"/>
          <w:szCs w:val="28"/>
        </w:rPr>
        <w:t>руб.</w:t>
      </w:r>
      <w:proofErr w:type="gramEnd"/>
      <w:r w:rsidRPr="00913444">
        <w:rPr>
          <w:sz w:val="28"/>
          <w:szCs w:val="28"/>
        </w:rPr>
        <w:t xml:space="preserve"> и персональная надбавка </w:t>
      </w:r>
      <w:r>
        <w:rPr>
          <w:sz w:val="28"/>
          <w:szCs w:val="28"/>
        </w:rPr>
        <w:t>4000</w:t>
      </w:r>
      <w:r w:rsidRPr="00913444">
        <w:rPr>
          <w:sz w:val="28"/>
          <w:szCs w:val="28"/>
        </w:rPr>
        <w:t xml:space="preserve"> руб.</w:t>
      </w:r>
      <w:r w:rsidRPr="00913444">
        <w:rPr>
          <w:rFonts w:ascii="TTB1o00" w:hAnsi="TTB1o00" w:cs="TTB1o00"/>
          <w:sz w:val="28"/>
          <w:szCs w:val="28"/>
        </w:rPr>
        <w:t xml:space="preserve"> </w:t>
      </w:r>
      <w:r w:rsidRPr="00913444">
        <w:rPr>
          <w:sz w:val="28"/>
          <w:szCs w:val="28"/>
        </w:rPr>
        <w:t>Дополнительные сведения о сотруднике</w:t>
      </w:r>
      <w:r w:rsidRPr="00913444">
        <w:rPr>
          <w:i/>
          <w:iCs/>
          <w:sz w:val="28"/>
          <w:szCs w:val="28"/>
        </w:rPr>
        <w:t xml:space="preserve">: </w:t>
      </w:r>
      <w:r w:rsidRPr="00913444">
        <w:rPr>
          <w:sz w:val="28"/>
          <w:szCs w:val="28"/>
        </w:rPr>
        <w:t xml:space="preserve">дата рождения </w:t>
      </w:r>
      <w:r w:rsidRPr="00913444">
        <w:rPr>
          <w:i/>
          <w:iCs/>
          <w:sz w:val="28"/>
          <w:szCs w:val="28"/>
        </w:rPr>
        <w:t xml:space="preserve">-12.04.1966, </w:t>
      </w:r>
      <w:r w:rsidRPr="00913444">
        <w:rPr>
          <w:sz w:val="28"/>
          <w:szCs w:val="28"/>
        </w:rPr>
        <w:t xml:space="preserve">СНИЛС </w:t>
      </w:r>
      <w:r w:rsidRPr="00913444">
        <w:rPr>
          <w:iCs/>
          <w:sz w:val="28"/>
          <w:szCs w:val="28"/>
        </w:rPr>
        <w:t>-</w:t>
      </w:r>
      <w:r w:rsidRPr="00913444">
        <w:rPr>
          <w:sz w:val="28"/>
          <w:szCs w:val="28"/>
        </w:rPr>
        <w:t xml:space="preserve">№ </w:t>
      </w:r>
      <w:r w:rsidRPr="00913444">
        <w:rPr>
          <w:iCs/>
          <w:sz w:val="28"/>
          <w:szCs w:val="28"/>
        </w:rPr>
        <w:t>035-899-102-92. ИНН 594203933770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3642"/>
        <w:gridCol w:w="1547"/>
        <w:gridCol w:w="1815"/>
        <w:gridCol w:w="1544"/>
      </w:tblGrid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Год, месяц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Вид оплаты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Сумма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Дни рабочие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Дни по графику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15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15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6B08A8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BA308E" w:rsidRPr="000A58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Пособие повременной нетрудоспособности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  <w:p w:rsidR="00BA308E" w:rsidRPr="000A588C" w:rsidRDefault="00BA308E" w:rsidP="000A588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A588C">
              <w:rPr>
                <w:sz w:val="28"/>
                <w:szCs w:val="28"/>
              </w:rPr>
              <w:t>40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18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20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6B08A8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5000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21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21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Апрель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22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22</w:t>
            </w:r>
          </w:p>
        </w:tc>
      </w:tr>
      <w:tr w:rsidR="00BA308E" w:rsidRPr="00367322" w:rsidTr="001B2322">
        <w:trPr>
          <w:trHeight w:val="649"/>
        </w:trPr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Май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Заработная плата</w:t>
            </w:r>
          </w:p>
          <w:p w:rsidR="00BA308E" w:rsidRPr="000A588C" w:rsidRDefault="00BA308E" w:rsidP="00DC17DC">
            <w:pPr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21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21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Июнь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lastRenderedPageBreak/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20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23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23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Август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Отпускные за август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5714,29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1142,86</w:t>
            </w:r>
          </w:p>
          <w:p w:rsidR="00BA308E" w:rsidRPr="000A588C" w:rsidRDefault="00BA308E" w:rsidP="000A588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A588C">
              <w:rPr>
                <w:sz w:val="28"/>
                <w:szCs w:val="28"/>
              </w:rPr>
              <w:t>857,14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6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20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21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Сентябрь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Отпускные за сентябрь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15454,55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3090,91</w:t>
            </w:r>
          </w:p>
          <w:p w:rsidR="00BA308E" w:rsidRPr="000A588C" w:rsidRDefault="00BA308E" w:rsidP="000A588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0A588C">
              <w:rPr>
                <w:sz w:val="28"/>
                <w:szCs w:val="28"/>
              </w:rPr>
              <w:t>50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17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22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Октябрь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23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23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Ноябрь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19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19</w:t>
            </w:r>
          </w:p>
        </w:tc>
      </w:tr>
      <w:tr w:rsidR="00BA308E" w:rsidRPr="00367322" w:rsidTr="001B2322">
        <w:tc>
          <w:tcPr>
            <w:tcW w:w="1341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Декабрь</w:t>
            </w:r>
          </w:p>
        </w:tc>
        <w:tc>
          <w:tcPr>
            <w:tcW w:w="3642" w:type="dxa"/>
          </w:tcPr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 xml:space="preserve">Заработанная плата </w:t>
            </w:r>
          </w:p>
          <w:p w:rsidR="00BA308E" w:rsidRPr="000A588C" w:rsidRDefault="00BA308E" w:rsidP="00DC17DC">
            <w:pPr>
              <w:suppressAutoHyphens/>
              <w:ind w:right="2"/>
              <w:jc w:val="both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Надбавка</w:t>
            </w:r>
          </w:p>
        </w:tc>
        <w:tc>
          <w:tcPr>
            <w:tcW w:w="1547" w:type="dxa"/>
          </w:tcPr>
          <w:p w:rsidR="00BA308E" w:rsidRPr="000A588C" w:rsidRDefault="00BA308E" w:rsidP="000A588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0A588C">
              <w:rPr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22</w:t>
            </w:r>
          </w:p>
        </w:tc>
        <w:tc>
          <w:tcPr>
            <w:tcW w:w="1544" w:type="dxa"/>
          </w:tcPr>
          <w:p w:rsidR="00BA308E" w:rsidRPr="000A588C" w:rsidRDefault="00BA308E" w:rsidP="00DC17DC">
            <w:pPr>
              <w:suppressAutoHyphens/>
              <w:ind w:right="2"/>
              <w:jc w:val="center"/>
              <w:rPr>
                <w:sz w:val="28"/>
                <w:szCs w:val="28"/>
              </w:rPr>
            </w:pPr>
            <w:r w:rsidRPr="000A588C">
              <w:rPr>
                <w:sz w:val="28"/>
                <w:szCs w:val="28"/>
              </w:rPr>
              <w:t>22</w:t>
            </w:r>
          </w:p>
        </w:tc>
      </w:tr>
    </w:tbl>
    <w:p w:rsidR="00BA308E" w:rsidRDefault="00BA308E" w:rsidP="001B2322">
      <w:pPr>
        <w:spacing w:line="360" w:lineRule="auto"/>
        <w:jc w:val="both"/>
        <w:rPr>
          <w:b/>
          <w:sz w:val="22"/>
          <w:szCs w:val="22"/>
        </w:rPr>
      </w:pPr>
    </w:p>
    <w:p w:rsidR="00BA308E" w:rsidRPr="002263EE" w:rsidRDefault="00BA308E" w:rsidP="001B2322">
      <w:pPr>
        <w:spacing w:line="360" w:lineRule="auto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Pr="002263EE" w:rsidRDefault="00BA308E" w:rsidP="001B232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Рассмотреть порядок</w:t>
      </w:r>
      <w:r>
        <w:rPr>
          <w:sz w:val="28"/>
          <w:szCs w:val="28"/>
        </w:rPr>
        <w:t xml:space="preserve"> начисления заработанной платы работнику. Начислить страховые взносы во внебюджетные фонды. </w:t>
      </w:r>
    </w:p>
    <w:p w:rsidR="00BA308E" w:rsidRPr="002263EE" w:rsidRDefault="00BA308E" w:rsidP="00785F3F">
      <w:pPr>
        <w:shd w:val="clear" w:color="auto" w:fill="FFFFFF"/>
        <w:tabs>
          <w:tab w:val="left" w:leader="underscore" w:pos="269"/>
        </w:tabs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Рассмотреть порядок</w:t>
      </w:r>
      <w:r w:rsidRPr="002263EE">
        <w:rPr>
          <w:spacing w:val="-2"/>
          <w:sz w:val="28"/>
          <w:szCs w:val="28"/>
        </w:rPr>
        <w:t xml:space="preserve"> составления в организации </w:t>
      </w:r>
      <w:r w:rsidRPr="002263EE">
        <w:rPr>
          <w:sz w:val="28"/>
          <w:szCs w:val="28"/>
        </w:rPr>
        <w:t>отчетов по страховым взносам во внебюджетные фонды и формы статистической отчетности, входящие в бухгалтерскую отчетность</w:t>
      </w:r>
      <w:r w:rsidRPr="002263EE">
        <w:rPr>
          <w:spacing w:val="-2"/>
          <w:sz w:val="28"/>
          <w:szCs w:val="28"/>
        </w:rPr>
        <w:t xml:space="preserve"> (</w:t>
      </w:r>
      <w:r w:rsidRPr="002263EE">
        <w:rPr>
          <w:sz w:val="28"/>
          <w:szCs w:val="28"/>
        </w:rPr>
        <w:t>Расчет по начисленным и уплаченным страховым взносам на обязательное пенсионное страхование в ПФР, страховым взносам на обязательное медицинское страхование в Ф</w:t>
      </w:r>
      <w:bookmarkStart w:id="0" w:name="_GoBack"/>
      <w:bookmarkEnd w:id="0"/>
      <w:r w:rsidRPr="002263EE">
        <w:rPr>
          <w:sz w:val="28"/>
          <w:szCs w:val="28"/>
        </w:rPr>
        <w:t xml:space="preserve">ФОМС для плательщиков страховых взносов, производящим выплаты и иные вознаграждения физическим лицам </w:t>
      </w:r>
      <w:r w:rsidRPr="002263EE">
        <w:rPr>
          <w:rStyle w:val="af9"/>
          <w:b w:val="0"/>
          <w:sz w:val="28"/>
          <w:szCs w:val="28"/>
        </w:rPr>
        <w:t>(форма РСВ-1 для организаций),</w:t>
      </w:r>
      <w:r w:rsidRPr="002263EE">
        <w:rPr>
          <w:rStyle w:val="af9"/>
          <w:sz w:val="28"/>
          <w:szCs w:val="28"/>
        </w:rPr>
        <w:t xml:space="preserve"> </w:t>
      </w:r>
      <w:r w:rsidRPr="002263EE">
        <w:rPr>
          <w:sz w:val="28"/>
          <w:szCs w:val="28"/>
        </w:rPr>
        <w:t xml:space="preserve">Отчеты по персонифицированному учету в ПФР, Расчет по начисленным и уплаченным страховым взносам на обязательное социальное страхование </w:t>
      </w:r>
      <w:r w:rsidRPr="002263EE">
        <w:rPr>
          <w:rStyle w:val="af9"/>
          <w:b w:val="0"/>
          <w:sz w:val="28"/>
          <w:szCs w:val="28"/>
        </w:rPr>
        <w:t xml:space="preserve">(форма 4-ФСС)), </w:t>
      </w:r>
      <w:r w:rsidRPr="002263EE">
        <w:rPr>
          <w:sz w:val="28"/>
          <w:szCs w:val="28"/>
        </w:rPr>
        <w:t>сроки представления отчетности.</w:t>
      </w:r>
    </w:p>
    <w:p w:rsidR="00BA308E" w:rsidRPr="000A588C" w:rsidRDefault="00BA308E" w:rsidP="001B2322">
      <w:pPr>
        <w:spacing w:line="360" w:lineRule="auto"/>
        <w:ind w:firstLine="720"/>
        <w:jc w:val="both"/>
        <w:rPr>
          <w:sz w:val="28"/>
          <w:szCs w:val="28"/>
        </w:rPr>
      </w:pPr>
      <w:r w:rsidRPr="000A588C">
        <w:rPr>
          <w:sz w:val="28"/>
          <w:szCs w:val="28"/>
        </w:rPr>
        <w:t>Заполнить РСВ-1 за</w:t>
      </w:r>
      <w:r w:rsidR="00204836">
        <w:rPr>
          <w:sz w:val="28"/>
          <w:szCs w:val="28"/>
        </w:rPr>
        <w:t xml:space="preserve"> 1 </w:t>
      </w:r>
      <w:proofErr w:type="gramStart"/>
      <w:r w:rsidR="00204836">
        <w:rPr>
          <w:sz w:val="28"/>
          <w:szCs w:val="28"/>
        </w:rPr>
        <w:t xml:space="preserve">квартал </w:t>
      </w:r>
      <w:r w:rsidRPr="000A588C">
        <w:rPr>
          <w:sz w:val="28"/>
          <w:szCs w:val="28"/>
        </w:rPr>
        <w:t xml:space="preserve"> </w:t>
      </w:r>
      <w:r w:rsidR="00204836">
        <w:rPr>
          <w:sz w:val="28"/>
          <w:szCs w:val="28"/>
          <w:lang w:eastAsia="en-US"/>
        </w:rPr>
        <w:t>текущего</w:t>
      </w:r>
      <w:proofErr w:type="gramEnd"/>
      <w:r w:rsidR="00204836">
        <w:rPr>
          <w:sz w:val="28"/>
          <w:szCs w:val="28"/>
          <w:lang w:eastAsia="en-US"/>
        </w:rPr>
        <w:t xml:space="preserve"> года, </w:t>
      </w:r>
      <w:r w:rsidR="00204836" w:rsidRPr="004C16FC">
        <w:rPr>
          <w:sz w:val="28"/>
          <w:szCs w:val="28"/>
          <w:lang w:eastAsia="en-US"/>
        </w:rPr>
        <w:t xml:space="preserve"> </w:t>
      </w:r>
      <w:r w:rsidR="00204836">
        <w:rPr>
          <w:sz w:val="28"/>
          <w:szCs w:val="28"/>
        </w:rPr>
        <w:t xml:space="preserve">ФСС за </w:t>
      </w:r>
      <w:r w:rsidRPr="000A588C">
        <w:rPr>
          <w:sz w:val="28"/>
          <w:szCs w:val="28"/>
        </w:rPr>
        <w:t xml:space="preserve"> </w:t>
      </w:r>
      <w:r w:rsidR="00204836">
        <w:rPr>
          <w:sz w:val="28"/>
          <w:szCs w:val="28"/>
        </w:rPr>
        <w:t xml:space="preserve">1 квартал </w:t>
      </w:r>
      <w:r w:rsidR="00204836" w:rsidRPr="000A588C">
        <w:rPr>
          <w:sz w:val="28"/>
          <w:szCs w:val="28"/>
        </w:rPr>
        <w:t xml:space="preserve"> </w:t>
      </w:r>
      <w:r w:rsidR="00204836">
        <w:rPr>
          <w:sz w:val="28"/>
          <w:szCs w:val="28"/>
          <w:lang w:eastAsia="en-US"/>
        </w:rPr>
        <w:t>текущего года.</w:t>
      </w:r>
      <w:r w:rsidR="00204836" w:rsidRPr="004C16FC">
        <w:rPr>
          <w:sz w:val="28"/>
          <w:szCs w:val="28"/>
          <w:lang w:eastAsia="en-US"/>
        </w:rPr>
        <w:t xml:space="preserve"> </w:t>
      </w:r>
    </w:p>
    <w:p w:rsidR="00BA308E" w:rsidRPr="002263EE" w:rsidRDefault="00BA308E" w:rsidP="001B232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Сформировать и напечатать необходимый набор отчетов (</w:t>
      </w:r>
      <w:r w:rsidRPr="002263EE">
        <w:rPr>
          <w:spacing w:val="-2"/>
          <w:sz w:val="28"/>
          <w:szCs w:val="28"/>
        </w:rPr>
        <w:t>приложить к отчету о практике).</w:t>
      </w:r>
    </w:p>
    <w:p w:rsidR="00BA308E" w:rsidRPr="002263EE" w:rsidRDefault="00BA308E" w:rsidP="00785F3F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  <w:r w:rsidRPr="00F0017D">
        <w:rPr>
          <w:b/>
          <w:sz w:val="28"/>
          <w:szCs w:val="28"/>
        </w:rPr>
        <w:lastRenderedPageBreak/>
        <w:t>ТЕМА 5</w:t>
      </w:r>
      <w:r>
        <w:rPr>
          <w:b/>
          <w:sz w:val="28"/>
          <w:szCs w:val="28"/>
        </w:rPr>
        <w:t>.</w:t>
      </w:r>
      <w:r w:rsidRPr="00F001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СОСТАВЛЕНИЕ ФОРМ СТАТИСТИЧЕСКОЙ ОТЧЕТНОСТИ, </w:t>
      </w:r>
    </w:p>
    <w:p w:rsidR="00BA308E" w:rsidRDefault="00BA308E" w:rsidP="00FB67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ВХОДЯЩИХ В СОСТАВ БУХГАЛТЕРСКОЙ ОТЧЕТНОСТИ</w:t>
      </w:r>
    </w:p>
    <w:p w:rsidR="00BA308E" w:rsidRDefault="00BA308E" w:rsidP="00FB67C8">
      <w:pPr>
        <w:spacing w:line="360" w:lineRule="auto"/>
        <w:jc w:val="center"/>
        <w:rPr>
          <w:b/>
          <w:sz w:val="28"/>
          <w:szCs w:val="28"/>
        </w:rPr>
      </w:pPr>
    </w:p>
    <w:p w:rsidR="00BA308E" w:rsidRPr="00FB67C8" w:rsidRDefault="00BA308E" w:rsidP="00FB67C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FB67C8">
        <w:rPr>
          <w:i/>
          <w:sz w:val="28"/>
          <w:szCs w:val="28"/>
        </w:rPr>
        <w:t xml:space="preserve">Используя данные </w:t>
      </w:r>
      <w:r>
        <w:rPr>
          <w:i/>
          <w:sz w:val="28"/>
          <w:szCs w:val="28"/>
        </w:rPr>
        <w:t>задания темы 1.</w:t>
      </w:r>
      <w:r w:rsidRPr="00FB67C8">
        <w:rPr>
          <w:i/>
          <w:sz w:val="28"/>
          <w:szCs w:val="28"/>
        </w:rPr>
        <w:t xml:space="preserve"> </w:t>
      </w:r>
    </w:p>
    <w:p w:rsidR="00BA308E" w:rsidRPr="002263EE" w:rsidRDefault="00BA308E" w:rsidP="00785F3F">
      <w:pPr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i/>
          <w:sz w:val="28"/>
          <w:szCs w:val="28"/>
        </w:rPr>
        <w:t>Выполнить</w:t>
      </w:r>
      <w:r w:rsidRPr="002263EE">
        <w:rPr>
          <w:sz w:val="28"/>
          <w:szCs w:val="28"/>
        </w:rPr>
        <w:t>:</w:t>
      </w:r>
    </w:p>
    <w:p w:rsidR="00BA308E" w:rsidRPr="002263EE" w:rsidRDefault="00BA308E" w:rsidP="00785F3F">
      <w:pPr>
        <w:shd w:val="clear" w:color="auto" w:fill="FFFFFF"/>
        <w:tabs>
          <w:tab w:val="left" w:leader="underscore" w:pos="269"/>
        </w:tabs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Рассмотреть порядок</w:t>
      </w:r>
      <w:r w:rsidRPr="002263EE">
        <w:rPr>
          <w:spacing w:val="-2"/>
          <w:sz w:val="28"/>
          <w:szCs w:val="28"/>
        </w:rPr>
        <w:t xml:space="preserve"> з</w:t>
      </w:r>
      <w:r w:rsidRPr="002263EE">
        <w:rPr>
          <w:bCs/>
          <w:sz w:val="28"/>
          <w:szCs w:val="28"/>
        </w:rPr>
        <w:t>аполнения</w:t>
      </w:r>
      <w:r w:rsidRPr="002263EE">
        <w:rPr>
          <w:sz w:val="28"/>
          <w:szCs w:val="28"/>
        </w:rPr>
        <w:t xml:space="preserve">  </w:t>
      </w:r>
      <w:r w:rsidRPr="002263EE">
        <w:rPr>
          <w:bCs/>
          <w:sz w:val="28"/>
          <w:szCs w:val="28"/>
        </w:rPr>
        <w:t>форм статистической отчетности,</w:t>
      </w:r>
      <w:r w:rsidRPr="002263EE">
        <w:rPr>
          <w:sz w:val="28"/>
          <w:szCs w:val="28"/>
        </w:rPr>
        <w:t xml:space="preserve"> входящих в бухгалтерскую отчетность</w:t>
      </w:r>
      <w:r w:rsidRPr="002263EE">
        <w:rPr>
          <w:bCs/>
          <w:sz w:val="28"/>
          <w:szCs w:val="28"/>
        </w:rPr>
        <w:t>:</w:t>
      </w:r>
      <w:r w:rsidRPr="002263EE">
        <w:rPr>
          <w:sz w:val="28"/>
          <w:szCs w:val="28"/>
        </w:rPr>
        <w:t xml:space="preserve"> N П-1 "Сведения о производстве и отгрузке товаров и услуг", N П-2 "Сведения об инвестициях в нефинансовые активы", N П-3 "Сведения о финансовом состоянии организации", N П-4 "Сведения о численности, заработной плате и движении работников", N П-5(м) "Основные сведения о деятельности организации", 5-з </w:t>
      </w:r>
      <w:hyperlink r:id="rId7" w:tgtFrame="_parent" w:history="1">
        <w:r w:rsidRPr="00785F3F">
          <w:rPr>
            <w:rStyle w:val="af5"/>
            <w:color w:val="auto"/>
            <w:sz w:val="28"/>
            <w:szCs w:val="28"/>
            <w:u w:val="none"/>
          </w:rPr>
          <w:t>Сведения о затратах на производство и продажу продукции (товаров, работ, услуг</w:t>
        </w:r>
      </w:hyperlink>
      <w:r w:rsidRPr="00785F3F">
        <w:rPr>
          <w:sz w:val="28"/>
          <w:szCs w:val="28"/>
        </w:rPr>
        <w:t>),</w:t>
      </w:r>
      <w:r w:rsidRPr="002263EE">
        <w:rPr>
          <w:b/>
          <w:sz w:val="28"/>
          <w:szCs w:val="28"/>
        </w:rPr>
        <w:t xml:space="preserve"> </w:t>
      </w:r>
      <w:r w:rsidRPr="002263EE">
        <w:rPr>
          <w:sz w:val="28"/>
          <w:szCs w:val="28"/>
        </w:rPr>
        <w:t>сроки представления отчетности.</w:t>
      </w:r>
    </w:p>
    <w:p w:rsidR="00BA308E" w:rsidRPr="00FB67C8" w:rsidRDefault="00BA308E" w:rsidP="00FB67C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Напечатать необходимый набор отчетов (</w:t>
      </w:r>
      <w:r w:rsidRPr="002263EE">
        <w:rPr>
          <w:spacing w:val="-2"/>
          <w:sz w:val="28"/>
          <w:szCs w:val="28"/>
        </w:rPr>
        <w:t>приложить к отчету о практике).</w:t>
      </w: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645F04">
      <w:pPr>
        <w:spacing w:line="360" w:lineRule="auto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Default="00BA30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6. АНАЛИЗ ФИНАНСОВОЙ ОТЧЕТНОСТИ</w:t>
      </w: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F1048E" w:rsidRDefault="00F1048E" w:rsidP="00785F3F">
      <w:pPr>
        <w:spacing w:line="360" w:lineRule="auto"/>
        <w:jc w:val="center"/>
        <w:rPr>
          <w:b/>
          <w:sz w:val="28"/>
          <w:szCs w:val="28"/>
        </w:rPr>
      </w:pPr>
    </w:p>
    <w:p w:rsidR="00BA308E" w:rsidRPr="00785F3F" w:rsidRDefault="00BA308E" w:rsidP="00A056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ДНЕВНИКА И ОТЧЕТА О ПРАКТИКЕ</w:t>
      </w:r>
    </w:p>
    <w:p w:rsidR="00BA308E" w:rsidRPr="00F0017D" w:rsidRDefault="00BA308E" w:rsidP="00785F3F">
      <w:pPr>
        <w:spacing w:line="360" w:lineRule="auto"/>
        <w:jc w:val="both"/>
        <w:rPr>
          <w:b/>
          <w:sz w:val="28"/>
          <w:szCs w:val="28"/>
        </w:rPr>
      </w:pPr>
    </w:p>
    <w:p w:rsidR="00BA308E" w:rsidRPr="002263EE" w:rsidRDefault="00BA308E" w:rsidP="00785F3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2263EE">
        <w:rPr>
          <w:sz w:val="28"/>
          <w:szCs w:val="28"/>
        </w:rPr>
        <w:t xml:space="preserve">Документом по итогам </w:t>
      </w:r>
      <w:r>
        <w:rPr>
          <w:sz w:val="28"/>
          <w:szCs w:val="28"/>
        </w:rPr>
        <w:t>учебной</w:t>
      </w:r>
      <w:r w:rsidRPr="002263EE">
        <w:rPr>
          <w:sz w:val="28"/>
          <w:szCs w:val="28"/>
        </w:rPr>
        <w:t xml:space="preserve"> практики для студентов является </w:t>
      </w:r>
      <w:r w:rsidRPr="002263EE">
        <w:rPr>
          <w:b/>
          <w:i/>
          <w:sz w:val="28"/>
          <w:szCs w:val="28"/>
        </w:rPr>
        <w:t>дневник практики и отчет о практике.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>учебной</w:t>
      </w:r>
      <w:r w:rsidRPr="002263EE">
        <w:rPr>
          <w:sz w:val="28"/>
          <w:szCs w:val="28"/>
        </w:rPr>
        <w:t xml:space="preserve"> практике (без приложений) не должен превышать 20 – 25 листов.</w:t>
      </w:r>
    </w:p>
    <w:p w:rsidR="00BA308E" w:rsidRPr="00F0017D" w:rsidRDefault="00BA308E" w:rsidP="00785F3F">
      <w:pPr>
        <w:pStyle w:val="a5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0017D">
        <w:rPr>
          <w:rFonts w:ascii="Times New Roman" w:hAnsi="Times New Roman"/>
          <w:sz w:val="28"/>
          <w:szCs w:val="28"/>
        </w:rPr>
        <w:t xml:space="preserve">Страницы текста и приложений должны соответствовать формату А4 (210 x 297). Выполнение работы осуществляется машинописным способом на одной стороне листа белой бумаги через 1,5 интервала. (Обычно шрифт 14 </w:t>
      </w:r>
      <w:proofErr w:type="spellStart"/>
      <w:r w:rsidRPr="00F0017D">
        <w:rPr>
          <w:rFonts w:ascii="Times New Roman" w:hAnsi="Times New Roman"/>
          <w:sz w:val="28"/>
          <w:szCs w:val="28"/>
        </w:rPr>
        <w:t>Times</w:t>
      </w:r>
      <w:proofErr w:type="spellEnd"/>
      <w:r w:rsidRPr="00F00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17D">
        <w:rPr>
          <w:rFonts w:ascii="Times New Roman" w:hAnsi="Times New Roman"/>
          <w:sz w:val="28"/>
          <w:szCs w:val="28"/>
        </w:rPr>
        <w:t>New</w:t>
      </w:r>
      <w:proofErr w:type="spellEnd"/>
      <w:r w:rsidRPr="00F00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17D">
        <w:rPr>
          <w:rFonts w:ascii="Times New Roman" w:hAnsi="Times New Roman"/>
          <w:sz w:val="28"/>
          <w:szCs w:val="28"/>
        </w:rPr>
        <w:t>Roman</w:t>
      </w:r>
      <w:proofErr w:type="spellEnd"/>
      <w:r w:rsidRPr="00F0017D">
        <w:rPr>
          <w:rFonts w:ascii="Times New Roman" w:hAnsi="Times New Roman"/>
          <w:sz w:val="28"/>
          <w:szCs w:val="28"/>
        </w:rPr>
        <w:t xml:space="preserve"> с полуторным интервалом). Выравнивание текста – по ширине области текста.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Текст работы следует печатать, соблюдая следующие размеры полей: левое – не менее 30 мм, правое – не менее 10 мм, верхнее – не менее 15 мм, нижнее – не менее 20 мм.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К отчету прилагаются необходимые формы отчетности, декларации, отчеты, аналитические таблицы, схемы.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Документы оформляются на бланках по всем правилам делопроизводства.</w:t>
      </w:r>
    </w:p>
    <w:p w:rsidR="00BA308E" w:rsidRPr="002263EE" w:rsidRDefault="00BA308E" w:rsidP="008A77A9">
      <w:pPr>
        <w:shd w:val="clear" w:color="auto" w:fill="FFFFFF"/>
        <w:suppressAutoHyphens/>
        <w:spacing w:line="360" w:lineRule="auto"/>
        <w:ind w:right="-187" w:firstLine="720"/>
        <w:jc w:val="both"/>
        <w:rPr>
          <w:sz w:val="28"/>
          <w:szCs w:val="28"/>
        </w:rPr>
      </w:pPr>
      <w:proofErr w:type="gramStart"/>
      <w:r w:rsidRPr="002263EE">
        <w:rPr>
          <w:sz w:val="28"/>
          <w:szCs w:val="28"/>
        </w:rPr>
        <w:t>Отчет  должен</w:t>
      </w:r>
      <w:proofErr w:type="gramEnd"/>
      <w:r w:rsidRPr="002263EE">
        <w:rPr>
          <w:sz w:val="28"/>
          <w:szCs w:val="28"/>
        </w:rPr>
        <w:t xml:space="preserve"> быть сброшюрован, иметь титульный лист. Отчет представляется студентом в </w:t>
      </w:r>
      <w:r w:rsidR="00D53643">
        <w:rPr>
          <w:sz w:val="28"/>
          <w:szCs w:val="28"/>
        </w:rPr>
        <w:t>АНЧ ПОО ККТ</w:t>
      </w:r>
      <w:r w:rsidR="00204836">
        <w:rPr>
          <w:sz w:val="28"/>
          <w:szCs w:val="28"/>
        </w:rPr>
        <w:t xml:space="preserve"> </w:t>
      </w:r>
      <w:r w:rsidRPr="002263EE">
        <w:rPr>
          <w:sz w:val="28"/>
          <w:szCs w:val="28"/>
        </w:rPr>
        <w:t xml:space="preserve">с характеристикой-отзывом руководителя практики от </w:t>
      </w:r>
      <w:r>
        <w:rPr>
          <w:sz w:val="28"/>
          <w:szCs w:val="28"/>
        </w:rPr>
        <w:t>учреждения</w:t>
      </w:r>
      <w:r w:rsidRPr="002263EE">
        <w:rPr>
          <w:sz w:val="28"/>
          <w:szCs w:val="28"/>
        </w:rPr>
        <w:t>. Образцы титульного листа, характеристики-отзыва, рецензии находятся в приложении данной методической разработки.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Дневник практики подшивается к отчету (после приложений).</w:t>
      </w:r>
    </w:p>
    <w:p w:rsidR="00BA308E" w:rsidRPr="002263EE" w:rsidRDefault="00BA308E" w:rsidP="008A77A9">
      <w:pPr>
        <w:shd w:val="clear" w:color="auto" w:fill="FFFFFF"/>
        <w:suppressAutoHyphens/>
        <w:spacing w:line="360" w:lineRule="auto"/>
        <w:ind w:right="-187" w:firstLine="72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 xml:space="preserve">Контроль за ежедневной работой студентов в период </w:t>
      </w:r>
      <w:r>
        <w:rPr>
          <w:sz w:val="28"/>
          <w:szCs w:val="28"/>
        </w:rPr>
        <w:t>учебной</w:t>
      </w:r>
      <w:r w:rsidRPr="002263EE">
        <w:rPr>
          <w:sz w:val="28"/>
          <w:szCs w:val="28"/>
        </w:rPr>
        <w:t xml:space="preserve"> практики, с целью определения уровня приобретенных знаний, посещаем</w:t>
      </w:r>
      <w:r>
        <w:rPr>
          <w:sz w:val="28"/>
          <w:szCs w:val="28"/>
        </w:rPr>
        <w:t xml:space="preserve">ости и дисциплины, осуществляет </w:t>
      </w:r>
      <w:r w:rsidRPr="002263EE">
        <w:rPr>
          <w:sz w:val="28"/>
          <w:szCs w:val="28"/>
        </w:rPr>
        <w:t>ру</w:t>
      </w:r>
      <w:r>
        <w:rPr>
          <w:sz w:val="28"/>
          <w:szCs w:val="28"/>
        </w:rPr>
        <w:t>ководитель</w:t>
      </w:r>
      <w:r w:rsidRPr="002263EE">
        <w:rPr>
          <w:sz w:val="28"/>
          <w:szCs w:val="28"/>
        </w:rPr>
        <w:t xml:space="preserve"> практики от</w:t>
      </w:r>
      <w:r>
        <w:rPr>
          <w:sz w:val="28"/>
          <w:szCs w:val="28"/>
        </w:rPr>
        <w:t xml:space="preserve"> учебного заведения</w:t>
      </w:r>
      <w:r>
        <w:rPr>
          <w:spacing w:val="-1"/>
          <w:sz w:val="28"/>
          <w:szCs w:val="28"/>
        </w:rPr>
        <w:t>.</w:t>
      </w:r>
    </w:p>
    <w:p w:rsidR="00BA308E" w:rsidRPr="002263EE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>Преподавател</w:t>
      </w:r>
      <w:r>
        <w:rPr>
          <w:sz w:val="28"/>
          <w:szCs w:val="28"/>
        </w:rPr>
        <w:t>ь</w:t>
      </w:r>
      <w:r w:rsidRPr="002263EE">
        <w:rPr>
          <w:sz w:val="28"/>
          <w:szCs w:val="28"/>
        </w:rPr>
        <w:t xml:space="preserve"> консультиру</w:t>
      </w:r>
      <w:r>
        <w:rPr>
          <w:sz w:val="28"/>
          <w:szCs w:val="28"/>
        </w:rPr>
        <w:t>е</w:t>
      </w:r>
      <w:r w:rsidRPr="002263EE">
        <w:rPr>
          <w:sz w:val="28"/>
          <w:szCs w:val="28"/>
        </w:rPr>
        <w:t>т студентов по всем разделам и вопросам программы практики, да</w:t>
      </w:r>
      <w:r>
        <w:rPr>
          <w:sz w:val="28"/>
          <w:szCs w:val="28"/>
        </w:rPr>
        <w:t>е</w:t>
      </w:r>
      <w:r w:rsidRPr="002263EE">
        <w:rPr>
          <w:sz w:val="28"/>
          <w:szCs w:val="28"/>
        </w:rPr>
        <w:t>т индивидуальные задания с учетом специфики деятельности предприятий и контролиру</w:t>
      </w:r>
      <w:r>
        <w:rPr>
          <w:sz w:val="28"/>
          <w:szCs w:val="28"/>
        </w:rPr>
        <w:t>е</w:t>
      </w:r>
      <w:r w:rsidRPr="002263EE">
        <w:rPr>
          <w:sz w:val="28"/>
          <w:szCs w:val="28"/>
        </w:rPr>
        <w:t>т обработку программы практики, как по заданиям, так и по срокам их выполнения.</w:t>
      </w:r>
    </w:p>
    <w:p w:rsidR="00BA308E" w:rsidRPr="00F0017D" w:rsidRDefault="00BA308E" w:rsidP="00785F3F">
      <w:pPr>
        <w:spacing w:line="360" w:lineRule="auto"/>
        <w:ind w:firstLine="540"/>
        <w:jc w:val="both"/>
        <w:rPr>
          <w:sz w:val="28"/>
          <w:szCs w:val="28"/>
        </w:rPr>
      </w:pPr>
      <w:r w:rsidRPr="002263EE">
        <w:rPr>
          <w:sz w:val="28"/>
          <w:szCs w:val="28"/>
        </w:rPr>
        <w:t xml:space="preserve">Руководитель практики от учебного заведения по итогам </w:t>
      </w:r>
      <w:r>
        <w:rPr>
          <w:sz w:val="28"/>
          <w:szCs w:val="28"/>
        </w:rPr>
        <w:t>учебной</w:t>
      </w:r>
      <w:r w:rsidRPr="002263EE">
        <w:rPr>
          <w:sz w:val="28"/>
          <w:szCs w:val="28"/>
        </w:rPr>
        <w:t xml:space="preserve"> практики </w:t>
      </w:r>
      <w:r w:rsidRPr="002263EE">
        <w:rPr>
          <w:sz w:val="28"/>
          <w:szCs w:val="28"/>
        </w:rPr>
        <w:lastRenderedPageBreak/>
        <w:t>выставляет оценку (дифференцированный зачет) на основании собеседования со студентом, выполнения индивидуального задания, с учетом личных наблюдений за работой, харак</w:t>
      </w:r>
      <w:r>
        <w:rPr>
          <w:sz w:val="28"/>
          <w:szCs w:val="28"/>
        </w:rPr>
        <w:t>теристики-отзыва</w:t>
      </w:r>
      <w:r w:rsidRPr="002263EE">
        <w:rPr>
          <w:sz w:val="28"/>
          <w:szCs w:val="28"/>
        </w:rPr>
        <w:t>.</w:t>
      </w:r>
    </w:p>
    <w:p w:rsidR="00BA308E" w:rsidRPr="002263EE" w:rsidRDefault="00BA308E" w:rsidP="00785F3F">
      <w:pPr>
        <w:shd w:val="clear" w:color="auto" w:fill="FFFFFF"/>
        <w:spacing w:line="360" w:lineRule="auto"/>
        <w:ind w:left="19" w:right="10" w:hanging="19"/>
        <w:jc w:val="both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rPr>
          <w:rFonts w:ascii="Arial" w:hAnsi="Arial" w:cs="Arial"/>
          <w:b/>
          <w:i/>
          <w:sz w:val="32"/>
          <w:szCs w:val="32"/>
        </w:rPr>
      </w:pPr>
    </w:p>
    <w:p w:rsidR="00BA308E" w:rsidRDefault="00BA308E" w:rsidP="00785F3F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BA308E" w:rsidRDefault="00BA308E" w:rsidP="00785F3F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BA308E" w:rsidRDefault="00BA308E" w:rsidP="00785F3F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BA308E" w:rsidRPr="00F0017D" w:rsidRDefault="00BA308E" w:rsidP="00785F3F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F0017D">
        <w:rPr>
          <w:b/>
          <w:sz w:val="28"/>
          <w:szCs w:val="28"/>
        </w:rPr>
        <w:t>ЛИТЕРАТУРА</w:t>
      </w:r>
    </w:p>
    <w:p w:rsidR="00BA308E" w:rsidRDefault="00BA308E" w:rsidP="00B53511">
      <w:pPr>
        <w:shd w:val="clear" w:color="auto" w:fill="FFFFFF"/>
        <w:ind w:left="19" w:right="10" w:hanging="19"/>
        <w:jc w:val="both"/>
        <w:rPr>
          <w:sz w:val="28"/>
          <w:szCs w:val="28"/>
        </w:rPr>
      </w:pPr>
    </w:p>
    <w:p w:rsidR="00BA308E" w:rsidRDefault="00BA308E" w:rsidP="00B5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263EE">
        <w:rPr>
          <w:b/>
          <w:bCs/>
          <w:sz w:val="28"/>
          <w:szCs w:val="28"/>
        </w:rPr>
        <w:t>Основные источники:</w:t>
      </w:r>
    </w:p>
    <w:p w:rsidR="00BA308E" w:rsidRDefault="00BA308E" w:rsidP="00B5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A308E" w:rsidRPr="002263EE" w:rsidRDefault="00BA308E" w:rsidP="00A773C1">
      <w:pPr>
        <w:pStyle w:val="af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263EE">
        <w:rPr>
          <w:color w:val="000000"/>
          <w:spacing w:val="-7"/>
          <w:sz w:val="28"/>
          <w:szCs w:val="28"/>
        </w:rPr>
        <w:t xml:space="preserve">Федеральный закон «О бухгалтерском учете» от 06.12.2011 г. № </w:t>
      </w:r>
      <w:r>
        <w:rPr>
          <w:sz w:val="28"/>
          <w:szCs w:val="28"/>
        </w:rPr>
        <w:t>402</w:t>
      </w:r>
      <w:r w:rsidRPr="002263EE">
        <w:rPr>
          <w:sz w:val="28"/>
          <w:szCs w:val="28"/>
        </w:rPr>
        <w:t>ФЗ;</w:t>
      </w:r>
    </w:p>
    <w:p w:rsidR="00BA308E" w:rsidRPr="002263EE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63EE">
        <w:rPr>
          <w:bCs/>
          <w:sz w:val="28"/>
          <w:szCs w:val="28"/>
        </w:rPr>
        <w:t xml:space="preserve">Приказ Минфина РФ от 6 июля 1999 г. N 43н «Об утверждении положения по бухгалтерскому учету "Бухгалтерская отчетность организации"» (ПБУ 4/99) </w:t>
      </w:r>
      <w:r w:rsidRPr="002263EE">
        <w:rPr>
          <w:sz w:val="28"/>
          <w:szCs w:val="28"/>
        </w:rPr>
        <w:t>(в ред. Приказов Минфина РФ от 18.09.2006 N 115н, от 08.11.2010 N 142н);</w:t>
      </w:r>
    </w:p>
    <w:p w:rsidR="00BA308E" w:rsidRPr="002263EE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63EE">
        <w:rPr>
          <w:bCs/>
          <w:sz w:val="28"/>
          <w:szCs w:val="28"/>
        </w:rPr>
        <w:t>Приказ Минфина РФ от 29 июля 1998 г. N 34н об утверждении положения по ведению бухгалтерского учета и бухгалтерской отчетности в Российской Федерации</w:t>
      </w:r>
      <w:r w:rsidRPr="002263EE">
        <w:rPr>
          <w:b/>
          <w:bCs/>
          <w:sz w:val="28"/>
          <w:szCs w:val="28"/>
        </w:rPr>
        <w:t xml:space="preserve"> </w:t>
      </w:r>
      <w:r w:rsidRPr="002263EE">
        <w:rPr>
          <w:sz w:val="28"/>
          <w:szCs w:val="28"/>
        </w:rPr>
        <w:t>(в ред. Приказов Минфина РФ от 30.12.1999 N 107н, от 24.03.2000 N 31н, от 18.09.2006 N 116н, от 26.03.2007 N 26н, от 25.10.2010 N 132н, от 24.12.2010 N 186н, с изм., внесенными решением Верховного Суда РФ от 23.08.2000 N ГКПИ 00-645);</w:t>
      </w:r>
    </w:p>
    <w:p w:rsidR="00BA308E" w:rsidRPr="002263EE" w:rsidRDefault="00BA308E" w:rsidP="00A7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63EE">
        <w:rPr>
          <w:bCs/>
          <w:sz w:val="28"/>
          <w:szCs w:val="28"/>
        </w:rPr>
        <w:t>Приказ Минфина РФ от 2 июля 2010 г. N 66</w:t>
      </w:r>
      <w:proofErr w:type="gramStart"/>
      <w:r w:rsidRPr="002263EE">
        <w:rPr>
          <w:bCs/>
          <w:sz w:val="28"/>
          <w:szCs w:val="28"/>
        </w:rPr>
        <w:t>н  «</w:t>
      </w:r>
      <w:proofErr w:type="gramEnd"/>
      <w:r w:rsidRPr="002263EE">
        <w:rPr>
          <w:bCs/>
          <w:sz w:val="28"/>
          <w:szCs w:val="28"/>
        </w:rPr>
        <w:t xml:space="preserve">О формах бухгалтерской отчетности организаций» </w:t>
      </w:r>
      <w:r w:rsidRPr="002263EE">
        <w:rPr>
          <w:sz w:val="28"/>
          <w:szCs w:val="28"/>
        </w:rPr>
        <w:t xml:space="preserve">(в ред. Приказов Минфина России от 05.10.2011 </w:t>
      </w:r>
      <w:r w:rsidRPr="002263EE">
        <w:rPr>
          <w:rStyle w:val="r"/>
          <w:sz w:val="28"/>
          <w:szCs w:val="28"/>
        </w:rPr>
        <w:t>N 124н</w:t>
      </w:r>
      <w:r w:rsidRPr="002263EE">
        <w:rPr>
          <w:sz w:val="28"/>
          <w:szCs w:val="28"/>
        </w:rPr>
        <w:t xml:space="preserve">, от 17.08.2012 </w:t>
      </w:r>
      <w:r w:rsidRPr="002263EE">
        <w:rPr>
          <w:rStyle w:val="r"/>
          <w:sz w:val="28"/>
          <w:szCs w:val="28"/>
        </w:rPr>
        <w:t>N 113н</w:t>
      </w:r>
      <w:r w:rsidRPr="002263EE">
        <w:rPr>
          <w:sz w:val="28"/>
          <w:szCs w:val="28"/>
        </w:rPr>
        <w:t xml:space="preserve">, от 04.12.2012 </w:t>
      </w:r>
      <w:r w:rsidRPr="002263EE">
        <w:rPr>
          <w:rStyle w:val="r"/>
          <w:sz w:val="28"/>
          <w:szCs w:val="28"/>
        </w:rPr>
        <w:t>N 154н</w:t>
      </w:r>
      <w:r w:rsidRPr="002263EE">
        <w:rPr>
          <w:sz w:val="28"/>
          <w:szCs w:val="28"/>
        </w:rPr>
        <w:t>).</w:t>
      </w:r>
      <w:r w:rsidRPr="002263EE">
        <w:rPr>
          <w:bCs/>
          <w:sz w:val="28"/>
          <w:szCs w:val="28"/>
        </w:rPr>
        <w:t xml:space="preserve"> </w:t>
      </w:r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F1ED5">
        <w:rPr>
          <w:sz w:val="28"/>
          <w:szCs w:val="28"/>
          <w:lang w:eastAsia="en-US"/>
        </w:rPr>
        <w:t xml:space="preserve">Федеральный закон от 27 июля 2010 г. № 208-ФЗ «О консолидированной финансовой </w:t>
      </w:r>
      <w:proofErr w:type="gramStart"/>
      <w:r w:rsidRPr="00CF1ED5">
        <w:rPr>
          <w:sz w:val="28"/>
          <w:szCs w:val="28"/>
          <w:lang w:eastAsia="en-US"/>
        </w:rPr>
        <w:t>отчетности»</w:t>
      </w:r>
      <w:r w:rsidRPr="00CF1ED5">
        <w:rPr>
          <w:sz w:val="28"/>
          <w:szCs w:val="28"/>
        </w:rPr>
        <w:t>[</w:t>
      </w:r>
      <w:proofErr w:type="gramEnd"/>
      <w:r w:rsidRPr="00CF1ED5">
        <w:rPr>
          <w:sz w:val="28"/>
          <w:szCs w:val="28"/>
        </w:rPr>
        <w:t xml:space="preserve">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8" w:history="1">
        <w:r w:rsidRPr="00CF1ED5">
          <w:rPr>
            <w:rStyle w:val="af5"/>
            <w:color w:val="auto"/>
            <w:sz w:val="28"/>
            <w:szCs w:val="28"/>
            <w:u w:val="none"/>
          </w:rPr>
          <w:t>Постановление</w:t>
        </w:r>
      </w:hyperlink>
      <w:r w:rsidRPr="00CF1ED5">
        <w:rPr>
          <w:sz w:val="28"/>
          <w:szCs w:val="28"/>
        </w:rPr>
        <w:t xml:space="preserve"> Правительства РФ от 06.03.1998 г. № 283 «Об утверждении Программы реформирования бухгалтерского учета в соответствии с международными стандартами финансовой </w:t>
      </w:r>
      <w:proofErr w:type="gramStart"/>
      <w:r w:rsidRPr="00CF1ED5">
        <w:rPr>
          <w:sz w:val="28"/>
          <w:szCs w:val="28"/>
        </w:rPr>
        <w:t>отчетности»[</w:t>
      </w:r>
      <w:proofErr w:type="gramEnd"/>
      <w:r w:rsidRPr="00CF1ED5">
        <w:rPr>
          <w:sz w:val="28"/>
          <w:szCs w:val="28"/>
        </w:rPr>
        <w:t xml:space="preserve">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7. </w:t>
      </w:r>
      <w:r w:rsidRPr="00CF1ED5">
        <w:rPr>
          <w:sz w:val="28"/>
          <w:szCs w:val="28"/>
          <w:lang w:eastAsia="en-US"/>
        </w:rPr>
        <w:t xml:space="preserve">Приказ Минфина РФ от 8 ноября 2010 г. № 143н «Об утверждении Положения по бухгалтерскому учету «Информация по сегментам» (ПБУ 12/2010) </w:t>
      </w:r>
      <w:r w:rsidRPr="00CF1ED5">
        <w:rPr>
          <w:sz w:val="28"/>
          <w:szCs w:val="28"/>
        </w:rPr>
        <w:t xml:space="preserve">[Электронный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 w:rsidRPr="00CF1ED5">
        <w:rPr>
          <w:sz w:val="28"/>
          <w:szCs w:val="28"/>
          <w:lang w:eastAsia="en-US"/>
        </w:rPr>
        <w:t xml:space="preserve">Приказ Минфина РФ от 28 июня 2010 г. № 63н «Об утверждении Положения по бухгалтерскому учету «Исправление ошибок в бухгалтерском учете и </w:t>
      </w:r>
      <w:proofErr w:type="gramStart"/>
      <w:r w:rsidRPr="00CF1ED5">
        <w:rPr>
          <w:sz w:val="28"/>
          <w:szCs w:val="28"/>
          <w:lang w:eastAsia="en-US"/>
        </w:rPr>
        <w:t>отчетности»  (</w:t>
      </w:r>
      <w:proofErr w:type="gramEnd"/>
      <w:r w:rsidRPr="00CF1ED5">
        <w:rPr>
          <w:sz w:val="28"/>
          <w:szCs w:val="28"/>
          <w:lang w:eastAsia="en-US"/>
        </w:rPr>
        <w:t>ПБУ 22/2010)»</w:t>
      </w:r>
      <w:r w:rsidRPr="00CF1ED5">
        <w:rPr>
          <w:sz w:val="28"/>
          <w:szCs w:val="28"/>
        </w:rPr>
        <w:t xml:space="preserve">[Электронный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9. </w:t>
      </w:r>
      <w:r w:rsidRPr="00CF1ED5">
        <w:rPr>
          <w:sz w:val="28"/>
          <w:szCs w:val="28"/>
          <w:lang w:eastAsia="en-US"/>
        </w:rPr>
        <w:t xml:space="preserve">Приказ Минфина РФ от 2 июля 2010 г. </w:t>
      </w:r>
      <w:proofErr w:type="gramStart"/>
      <w:r w:rsidRPr="00CF1ED5">
        <w:rPr>
          <w:sz w:val="28"/>
          <w:szCs w:val="28"/>
          <w:lang w:eastAsia="en-US"/>
        </w:rPr>
        <w:t>№  66</w:t>
      </w:r>
      <w:proofErr w:type="gramEnd"/>
      <w:r w:rsidRPr="00CF1ED5">
        <w:rPr>
          <w:sz w:val="28"/>
          <w:szCs w:val="28"/>
          <w:lang w:eastAsia="en-US"/>
        </w:rPr>
        <w:t>н «О формах бухгалтерской отчетности организаций»</w:t>
      </w:r>
      <w:r w:rsidRPr="00CF1ED5">
        <w:rPr>
          <w:sz w:val="28"/>
          <w:szCs w:val="28"/>
        </w:rPr>
        <w:t xml:space="preserve">[Электронный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10. </w:t>
      </w:r>
      <w:r w:rsidRPr="00CF1ED5">
        <w:rPr>
          <w:sz w:val="28"/>
          <w:szCs w:val="28"/>
          <w:lang w:eastAsia="en-US"/>
        </w:rPr>
        <w:t xml:space="preserve">Приказ Минфина РФ от 6 октября 2008 г. № 106н «Об утверждении положений по бухгалтерскому </w:t>
      </w:r>
      <w:proofErr w:type="gramStart"/>
      <w:r w:rsidRPr="00CF1ED5">
        <w:rPr>
          <w:sz w:val="28"/>
          <w:szCs w:val="28"/>
          <w:lang w:eastAsia="en-US"/>
        </w:rPr>
        <w:t>учету»</w:t>
      </w:r>
      <w:r w:rsidRPr="00CF1ED5">
        <w:rPr>
          <w:sz w:val="28"/>
          <w:szCs w:val="28"/>
        </w:rPr>
        <w:t>[</w:t>
      </w:r>
      <w:proofErr w:type="gramEnd"/>
      <w:r w:rsidRPr="00CF1ED5">
        <w:rPr>
          <w:sz w:val="28"/>
          <w:szCs w:val="28"/>
        </w:rPr>
        <w:t xml:space="preserve">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11. </w:t>
      </w:r>
      <w:r w:rsidRPr="00CF1ED5">
        <w:rPr>
          <w:sz w:val="28"/>
          <w:szCs w:val="28"/>
          <w:lang w:eastAsia="en-US"/>
        </w:rPr>
        <w:t>Приказ Минфина РФ от 6 июля 1999 г. № 43н «Об утверждении Положения по бухгалтерскому учету «Бухгалтерская отчетность организации» ПБУ 4/</w:t>
      </w:r>
      <w:proofErr w:type="gramStart"/>
      <w:r w:rsidRPr="00CF1ED5">
        <w:rPr>
          <w:sz w:val="28"/>
          <w:szCs w:val="28"/>
          <w:lang w:eastAsia="en-US"/>
        </w:rPr>
        <w:t>99»</w:t>
      </w:r>
      <w:r w:rsidRPr="00CF1ED5">
        <w:rPr>
          <w:sz w:val="28"/>
          <w:szCs w:val="28"/>
        </w:rPr>
        <w:t>[</w:t>
      </w:r>
      <w:proofErr w:type="gramEnd"/>
      <w:r w:rsidRPr="00CF1ED5">
        <w:rPr>
          <w:sz w:val="28"/>
          <w:szCs w:val="28"/>
        </w:rPr>
        <w:t xml:space="preserve">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CF1ED5" w:rsidRDefault="00BA308E" w:rsidP="00A773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hyperlink r:id="rId9" w:history="1">
        <w:proofErr w:type="spellStart"/>
        <w:r w:rsidRPr="00CF1ED5">
          <w:rPr>
            <w:rStyle w:val="af5"/>
            <w:color w:val="auto"/>
            <w:sz w:val="28"/>
            <w:szCs w:val="28"/>
            <w:u w:val="none"/>
          </w:rPr>
          <w:t>Концепция</w:t>
        </w:r>
      </w:hyperlink>
      <w:r w:rsidRPr="00CF1ED5">
        <w:rPr>
          <w:sz w:val="28"/>
          <w:szCs w:val="28"/>
        </w:rPr>
        <w:t>развития</w:t>
      </w:r>
      <w:proofErr w:type="spellEnd"/>
      <w:r w:rsidRPr="00CF1ED5">
        <w:rPr>
          <w:sz w:val="28"/>
          <w:szCs w:val="28"/>
        </w:rPr>
        <w:t xml:space="preserve"> бухгалтерского учета и отчетности в Российской Федерации на среднесрочную перспективу</w:t>
      </w:r>
      <w:proofErr w:type="gramStart"/>
      <w:r w:rsidRPr="00CF1ED5">
        <w:rPr>
          <w:sz w:val="28"/>
          <w:szCs w:val="28"/>
        </w:rPr>
        <w:t>/  одобрена</w:t>
      </w:r>
      <w:proofErr w:type="gramEnd"/>
      <w:r w:rsidRPr="00CF1ED5">
        <w:rPr>
          <w:sz w:val="28"/>
          <w:szCs w:val="28"/>
        </w:rPr>
        <w:t xml:space="preserve"> Приказом Минфина РФ от 1 июля 2004 г. № 180 [Электронный ресурс] - режим доступа: </w:t>
      </w:r>
      <w:proofErr w:type="spellStart"/>
      <w:r w:rsidRPr="00CF1ED5">
        <w:rPr>
          <w:sz w:val="28"/>
          <w:szCs w:val="28"/>
          <w:lang w:val="en-US"/>
        </w:rPr>
        <w:t>garant</w:t>
      </w:r>
      <w:proofErr w:type="spellEnd"/>
      <w:r w:rsidRPr="00CF1ED5">
        <w:rPr>
          <w:sz w:val="28"/>
          <w:szCs w:val="28"/>
        </w:rPr>
        <w:t>.</w:t>
      </w:r>
      <w:proofErr w:type="spellStart"/>
      <w:r w:rsidRPr="00CF1ED5">
        <w:rPr>
          <w:sz w:val="28"/>
          <w:szCs w:val="28"/>
          <w:lang w:val="en-US"/>
        </w:rPr>
        <w:t>ru</w:t>
      </w:r>
      <w:proofErr w:type="spellEnd"/>
    </w:p>
    <w:p w:rsidR="00BA308E" w:rsidRPr="002263EE" w:rsidRDefault="00BA308E" w:rsidP="00A773C1">
      <w:pPr>
        <w:tabs>
          <w:tab w:val="left" w:pos="284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2263EE">
        <w:rPr>
          <w:sz w:val="28"/>
          <w:szCs w:val="28"/>
        </w:rPr>
        <w:t>Камышанов</w:t>
      </w:r>
      <w:proofErr w:type="spellEnd"/>
      <w:r w:rsidRPr="002263EE">
        <w:rPr>
          <w:sz w:val="28"/>
          <w:szCs w:val="28"/>
        </w:rPr>
        <w:t xml:space="preserve"> П.И. Бухгалтерская финансовая отчетность: составление и анализ / П.И. </w:t>
      </w:r>
      <w:proofErr w:type="spellStart"/>
      <w:r w:rsidRPr="002263EE">
        <w:rPr>
          <w:sz w:val="28"/>
          <w:szCs w:val="28"/>
        </w:rPr>
        <w:t>Камышанов</w:t>
      </w:r>
      <w:proofErr w:type="spellEnd"/>
      <w:r w:rsidRPr="002263EE">
        <w:rPr>
          <w:sz w:val="28"/>
          <w:szCs w:val="28"/>
        </w:rPr>
        <w:t xml:space="preserve">, А.П. </w:t>
      </w:r>
      <w:proofErr w:type="spellStart"/>
      <w:r w:rsidRPr="002263EE">
        <w:rPr>
          <w:sz w:val="28"/>
          <w:szCs w:val="28"/>
        </w:rPr>
        <w:t>Камышанов</w:t>
      </w:r>
      <w:proofErr w:type="spellEnd"/>
      <w:r w:rsidRPr="002263EE">
        <w:rPr>
          <w:sz w:val="28"/>
          <w:szCs w:val="28"/>
        </w:rPr>
        <w:t xml:space="preserve">. - 7-е изд.; </w:t>
      </w:r>
      <w:proofErr w:type="spellStart"/>
      <w:r w:rsidRPr="002263EE">
        <w:rPr>
          <w:sz w:val="28"/>
          <w:szCs w:val="28"/>
        </w:rPr>
        <w:t>перераб</w:t>
      </w:r>
      <w:proofErr w:type="spellEnd"/>
      <w:r w:rsidRPr="002263EE">
        <w:rPr>
          <w:sz w:val="28"/>
          <w:szCs w:val="28"/>
        </w:rPr>
        <w:t>. и доп. - М.: Омега - Л, 2012. - 287 с.</w:t>
      </w:r>
    </w:p>
    <w:p w:rsidR="00BA308E" w:rsidRPr="002263EE" w:rsidRDefault="00BA308E" w:rsidP="00A773C1">
      <w:pPr>
        <w:tabs>
          <w:tab w:val="left" w:pos="284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263EE">
        <w:rPr>
          <w:sz w:val="28"/>
          <w:szCs w:val="28"/>
        </w:rPr>
        <w:t xml:space="preserve">Ларионов А.Д. Бухгалтерская финансовая отчетность: Учебное </w:t>
      </w:r>
      <w:proofErr w:type="spellStart"/>
      <w:proofErr w:type="gramStart"/>
      <w:r w:rsidRPr="002263EE">
        <w:rPr>
          <w:sz w:val="28"/>
          <w:szCs w:val="28"/>
        </w:rPr>
        <w:t>посо-бие</w:t>
      </w:r>
      <w:proofErr w:type="spellEnd"/>
      <w:proofErr w:type="gramEnd"/>
      <w:r w:rsidRPr="002263EE">
        <w:rPr>
          <w:sz w:val="28"/>
          <w:szCs w:val="28"/>
        </w:rPr>
        <w:t xml:space="preserve"> / А.Д. Ларионов, Н.Н. Карзаева, А.И. </w:t>
      </w:r>
      <w:proofErr w:type="spellStart"/>
      <w:r w:rsidRPr="002263EE">
        <w:rPr>
          <w:sz w:val="28"/>
          <w:szCs w:val="28"/>
        </w:rPr>
        <w:t>Нечитайло</w:t>
      </w:r>
      <w:proofErr w:type="spellEnd"/>
      <w:r w:rsidRPr="002263EE">
        <w:rPr>
          <w:sz w:val="28"/>
          <w:szCs w:val="28"/>
        </w:rPr>
        <w:t xml:space="preserve">; Под ред. Ларионова А.Д. - М.: </w:t>
      </w:r>
      <w:proofErr w:type="spellStart"/>
      <w:r w:rsidRPr="002263EE">
        <w:rPr>
          <w:sz w:val="28"/>
          <w:szCs w:val="28"/>
        </w:rPr>
        <w:t>Велби</w:t>
      </w:r>
      <w:proofErr w:type="spellEnd"/>
      <w:r w:rsidRPr="002263EE">
        <w:rPr>
          <w:sz w:val="28"/>
          <w:szCs w:val="28"/>
        </w:rPr>
        <w:t>, 2013. - 208 с.</w:t>
      </w:r>
    </w:p>
    <w:p w:rsidR="00BA308E" w:rsidRPr="002263EE" w:rsidRDefault="00BA308E" w:rsidP="00A773C1">
      <w:pPr>
        <w:tabs>
          <w:tab w:val="left" w:pos="284"/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263EE">
        <w:rPr>
          <w:sz w:val="28"/>
          <w:szCs w:val="28"/>
        </w:rPr>
        <w:t xml:space="preserve">Новодворский В.Д. Бухгалтерская отчетность организации: Учебное пособие / В.Д. Новодворский, Л.В. Пономарева. - 8-е изд.; </w:t>
      </w:r>
      <w:proofErr w:type="spellStart"/>
      <w:r w:rsidRPr="002263EE">
        <w:rPr>
          <w:sz w:val="28"/>
          <w:szCs w:val="28"/>
        </w:rPr>
        <w:t>перераб</w:t>
      </w:r>
      <w:proofErr w:type="spellEnd"/>
      <w:r w:rsidRPr="002263EE">
        <w:rPr>
          <w:sz w:val="28"/>
          <w:szCs w:val="28"/>
        </w:rPr>
        <w:t>. и доп. - М.: Бухгалтерский учет, 2012. - 390 с.</w:t>
      </w:r>
    </w:p>
    <w:p w:rsidR="00BA308E" w:rsidRPr="002263EE" w:rsidRDefault="00BA308E" w:rsidP="00A773C1">
      <w:pPr>
        <w:tabs>
          <w:tab w:val="left" w:pos="284"/>
          <w:tab w:val="left" w:pos="709"/>
        </w:tabs>
        <w:spacing w:line="360" w:lineRule="auto"/>
        <w:ind w:left="709" w:hanging="425"/>
        <w:jc w:val="both"/>
        <w:rPr>
          <w:bCs/>
          <w:sz w:val="28"/>
          <w:szCs w:val="28"/>
        </w:rPr>
      </w:pPr>
    </w:p>
    <w:p w:rsidR="00BA308E" w:rsidRDefault="00BA308E" w:rsidP="00A7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263EE">
        <w:rPr>
          <w:b/>
          <w:bCs/>
          <w:sz w:val="28"/>
          <w:szCs w:val="28"/>
        </w:rPr>
        <w:t>Дополнительные источники:</w:t>
      </w:r>
    </w:p>
    <w:p w:rsidR="00BA308E" w:rsidRDefault="00BA308E" w:rsidP="00A7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BA308E" w:rsidRPr="00CF1ED5" w:rsidRDefault="00BA308E" w:rsidP="00A7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bCs/>
          <w:sz w:val="28"/>
          <w:szCs w:val="28"/>
        </w:rPr>
      </w:pPr>
      <w:r w:rsidRPr="00CF1ED5">
        <w:rPr>
          <w:bCs/>
          <w:sz w:val="28"/>
          <w:szCs w:val="28"/>
        </w:rPr>
        <w:t>1</w:t>
      </w:r>
      <w:r w:rsidRPr="00CF1ED5">
        <w:rPr>
          <w:sz w:val="28"/>
          <w:szCs w:val="28"/>
        </w:rPr>
        <w:t xml:space="preserve"> С</w:t>
      </w:r>
      <w:r w:rsidRPr="002263EE">
        <w:rPr>
          <w:sz w:val="28"/>
          <w:szCs w:val="28"/>
        </w:rPr>
        <w:t xml:space="preserve">орокина Е.М. Бухгалтерская и финансовая отчетность организаций: </w:t>
      </w:r>
      <w:proofErr w:type="spellStart"/>
      <w:r w:rsidRPr="002263EE">
        <w:rPr>
          <w:sz w:val="28"/>
          <w:szCs w:val="28"/>
        </w:rPr>
        <w:t>учеб.пособие</w:t>
      </w:r>
      <w:proofErr w:type="spellEnd"/>
      <w:r w:rsidRPr="002263EE">
        <w:rPr>
          <w:sz w:val="28"/>
          <w:szCs w:val="28"/>
        </w:rPr>
        <w:t>. – М.: Финансы и статистика, 2006. – 192 с.</w:t>
      </w:r>
    </w:p>
    <w:p w:rsidR="00BA308E" w:rsidRPr="002263EE" w:rsidRDefault="00BA308E" w:rsidP="00A773C1">
      <w:pPr>
        <w:tabs>
          <w:tab w:val="left" w:pos="284"/>
          <w:tab w:val="left" w:pos="709"/>
        </w:tabs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63EE">
        <w:rPr>
          <w:sz w:val="28"/>
          <w:szCs w:val="28"/>
        </w:rPr>
        <w:t xml:space="preserve">Сотникова Л.В. Бухгалтерская отчетность организации / Л.В. </w:t>
      </w:r>
      <w:proofErr w:type="gramStart"/>
      <w:r w:rsidRPr="002263EE">
        <w:rPr>
          <w:sz w:val="28"/>
          <w:szCs w:val="28"/>
        </w:rPr>
        <w:t>Сотни-</w:t>
      </w:r>
      <w:proofErr w:type="spellStart"/>
      <w:r w:rsidRPr="002263EE">
        <w:rPr>
          <w:sz w:val="28"/>
          <w:szCs w:val="28"/>
        </w:rPr>
        <w:t>кова</w:t>
      </w:r>
      <w:proofErr w:type="spellEnd"/>
      <w:proofErr w:type="gramEnd"/>
      <w:r w:rsidRPr="002263EE">
        <w:rPr>
          <w:sz w:val="28"/>
          <w:szCs w:val="28"/>
        </w:rPr>
        <w:t xml:space="preserve">; Под ред. Бакаева А.С. - М.: ИПБР - БИНФА, 2011. - 598 с. </w:t>
      </w:r>
    </w:p>
    <w:p w:rsidR="00BA308E" w:rsidRDefault="00BA308E" w:rsidP="00A773C1">
      <w:pPr>
        <w:tabs>
          <w:tab w:val="left" w:pos="284"/>
          <w:tab w:val="left" w:pos="709"/>
        </w:tabs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63EE">
        <w:rPr>
          <w:sz w:val="28"/>
          <w:szCs w:val="28"/>
        </w:rPr>
        <w:t xml:space="preserve">Чернов В.А. Бухгалтерская (финансовая) отчетность: Учебное пособие </w:t>
      </w:r>
      <w:proofErr w:type="gramStart"/>
      <w:r w:rsidRPr="002263EE">
        <w:rPr>
          <w:sz w:val="28"/>
          <w:szCs w:val="28"/>
        </w:rPr>
        <w:t>/  В.А.</w:t>
      </w:r>
      <w:proofErr w:type="gramEnd"/>
      <w:r w:rsidRPr="002263EE">
        <w:rPr>
          <w:sz w:val="28"/>
          <w:szCs w:val="28"/>
        </w:rPr>
        <w:t xml:space="preserve"> Чернов. Под ред. М.И. </w:t>
      </w:r>
      <w:proofErr w:type="spellStart"/>
      <w:r w:rsidRPr="002263EE">
        <w:rPr>
          <w:sz w:val="28"/>
          <w:szCs w:val="28"/>
        </w:rPr>
        <w:t>Баканова</w:t>
      </w:r>
      <w:proofErr w:type="spellEnd"/>
      <w:r w:rsidRPr="002263EE">
        <w:rPr>
          <w:sz w:val="28"/>
          <w:szCs w:val="28"/>
        </w:rPr>
        <w:t>. - М.: ЮНИТИ, 2010. - 127 с.</w:t>
      </w:r>
    </w:p>
    <w:p w:rsidR="00BA308E" w:rsidRPr="008453D2" w:rsidRDefault="00BA308E" w:rsidP="00A773C1">
      <w:pPr>
        <w:spacing w:line="360" w:lineRule="auto"/>
        <w:ind w:firstLine="9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8453D2">
        <w:rPr>
          <w:sz w:val="28"/>
          <w:szCs w:val="28"/>
          <w:lang w:eastAsia="en-US"/>
        </w:rPr>
        <w:t xml:space="preserve"> </w:t>
      </w:r>
      <w:proofErr w:type="spellStart"/>
      <w:r w:rsidRPr="008453D2">
        <w:rPr>
          <w:sz w:val="28"/>
          <w:szCs w:val="28"/>
          <w:lang w:eastAsia="en-US"/>
        </w:rPr>
        <w:t>Краснопёрова</w:t>
      </w:r>
      <w:proofErr w:type="spellEnd"/>
      <w:r w:rsidRPr="008453D2">
        <w:rPr>
          <w:sz w:val="28"/>
          <w:szCs w:val="28"/>
          <w:lang w:eastAsia="en-US"/>
        </w:rPr>
        <w:t xml:space="preserve">, О.А. Учетная политика организаций на 2011 год. –М.: </w:t>
      </w:r>
      <w:proofErr w:type="spellStart"/>
      <w:r w:rsidRPr="008453D2">
        <w:rPr>
          <w:sz w:val="28"/>
          <w:szCs w:val="28"/>
          <w:lang w:eastAsia="en-US"/>
        </w:rPr>
        <w:t>ГроссМедиа</w:t>
      </w:r>
      <w:proofErr w:type="spellEnd"/>
      <w:r w:rsidRPr="008453D2">
        <w:rPr>
          <w:sz w:val="28"/>
          <w:szCs w:val="28"/>
          <w:lang w:eastAsia="en-US"/>
        </w:rPr>
        <w:t>: РОСБУХ, 2011.</w:t>
      </w:r>
    </w:p>
    <w:p w:rsidR="00BA308E" w:rsidRPr="008453D2" w:rsidRDefault="00BA308E" w:rsidP="00A773C1">
      <w:pPr>
        <w:spacing w:line="360" w:lineRule="auto"/>
        <w:ind w:firstLine="9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8453D2">
        <w:rPr>
          <w:sz w:val="28"/>
          <w:szCs w:val="28"/>
          <w:lang w:eastAsia="en-US"/>
        </w:rPr>
        <w:t>Межуева</w:t>
      </w:r>
      <w:proofErr w:type="gramStart"/>
      <w:r w:rsidRPr="008453D2">
        <w:rPr>
          <w:sz w:val="28"/>
          <w:szCs w:val="28"/>
          <w:lang w:eastAsia="en-US"/>
        </w:rPr>
        <w:t>,  Т.Н.</w:t>
      </w:r>
      <w:proofErr w:type="gramEnd"/>
      <w:r w:rsidRPr="008453D2">
        <w:rPr>
          <w:sz w:val="28"/>
          <w:szCs w:val="28"/>
          <w:lang w:eastAsia="en-US"/>
        </w:rPr>
        <w:t xml:space="preserve"> Квартальная отчетность </w:t>
      </w:r>
      <w:r w:rsidRPr="008453D2">
        <w:rPr>
          <w:sz w:val="28"/>
          <w:szCs w:val="28"/>
        </w:rPr>
        <w:t>/</w:t>
      </w:r>
      <w:r w:rsidRPr="008453D2">
        <w:rPr>
          <w:sz w:val="28"/>
          <w:szCs w:val="28"/>
          <w:lang w:eastAsia="en-US"/>
        </w:rPr>
        <w:t>под редакцией К.А. </w:t>
      </w:r>
      <w:proofErr w:type="spellStart"/>
      <w:r w:rsidRPr="008453D2">
        <w:rPr>
          <w:sz w:val="28"/>
          <w:szCs w:val="28"/>
          <w:lang w:eastAsia="en-US"/>
        </w:rPr>
        <w:t>Либерман</w:t>
      </w:r>
      <w:proofErr w:type="spellEnd"/>
      <w:r w:rsidRPr="008453D2">
        <w:rPr>
          <w:sz w:val="28"/>
          <w:szCs w:val="28"/>
          <w:lang w:eastAsia="en-US"/>
        </w:rPr>
        <w:t xml:space="preserve">.  –М.: </w:t>
      </w:r>
      <w:proofErr w:type="spellStart"/>
      <w:r w:rsidRPr="008453D2">
        <w:rPr>
          <w:sz w:val="28"/>
          <w:szCs w:val="28"/>
          <w:lang w:eastAsia="en-US"/>
        </w:rPr>
        <w:t>ГроссМедиа</w:t>
      </w:r>
      <w:proofErr w:type="spellEnd"/>
      <w:r w:rsidRPr="008453D2">
        <w:rPr>
          <w:sz w:val="28"/>
          <w:szCs w:val="28"/>
          <w:lang w:eastAsia="en-US"/>
        </w:rPr>
        <w:t>: РОСБУХ, 2010.</w:t>
      </w:r>
    </w:p>
    <w:p w:rsidR="00BA308E" w:rsidRPr="008453D2" w:rsidRDefault="00BA308E" w:rsidP="00A773C1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6.</w:t>
      </w:r>
      <w:r w:rsidRPr="008453D2">
        <w:rPr>
          <w:sz w:val="28"/>
          <w:szCs w:val="28"/>
          <w:lang w:eastAsia="en-US"/>
        </w:rPr>
        <w:t xml:space="preserve">Фомичева, Л.П. Формирование бухгалтерской отчетности коммерческой организации по итогам финансового года. - Система ГАРАНТ, </w:t>
      </w:r>
      <w:proofErr w:type="gramStart"/>
      <w:r w:rsidRPr="008453D2">
        <w:rPr>
          <w:sz w:val="28"/>
          <w:szCs w:val="28"/>
          <w:lang w:eastAsia="en-US"/>
        </w:rPr>
        <w:lastRenderedPageBreak/>
        <w:t>2010.</w:t>
      </w:r>
      <w:r w:rsidRPr="008453D2">
        <w:rPr>
          <w:sz w:val="28"/>
          <w:szCs w:val="28"/>
        </w:rPr>
        <w:t>[</w:t>
      </w:r>
      <w:proofErr w:type="gramEnd"/>
      <w:r w:rsidRPr="008453D2">
        <w:rPr>
          <w:sz w:val="28"/>
          <w:szCs w:val="28"/>
        </w:rPr>
        <w:t xml:space="preserve">Электронный ресурс] - режим доступа: </w:t>
      </w:r>
      <w:proofErr w:type="spellStart"/>
      <w:r w:rsidRPr="008453D2">
        <w:rPr>
          <w:sz w:val="28"/>
          <w:szCs w:val="28"/>
          <w:lang w:val="en-US"/>
        </w:rPr>
        <w:t>garant</w:t>
      </w:r>
      <w:proofErr w:type="spellEnd"/>
      <w:r w:rsidRPr="008453D2">
        <w:rPr>
          <w:sz w:val="28"/>
          <w:szCs w:val="28"/>
        </w:rPr>
        <w:t>.</w:t>
      </w:r>
      <w:proofErr w:type="spellStart"/>
      <w:r w:rsidRPr="008453D2">
        <w:rPr>
          <w:sz w:val="28"/>
          <w:szCs w:val="28"/>
          <w:lang w:val="en-US"/>
        </w:rPr>
        <w:t>ru</w:t>
      </w:r>
      <w:proofErr w:type="spellEnd"/>
    </w:p>
    <w:p w:rsidR="00BA308E" w:rsidRDefault="00BA308E" w:rsidP="00A773C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2263EE">
        <w:rPr>
          <w:rFonts w:ascii="Times New Roman" w:hAnsi="Times New Roman"/>
          <w:sz w:val="28"/>
          <w:szCs w:val="28"/>
        </w:rPr>
        <w:t>Интернет-ресурсы: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EA778D">
        <w:rPr>
          <w:color w:val="auto"/>
          <w:sz w:val="28"/>
          <w:szCs w:val="28"/>
        </w:rPr>
        <w:t xml:space="preserve">www.klerk.ru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 w:rsidRPr="00EA778D">
        <w:rPr>
          <w:color w:val="auto"/>
          <w:sz w:val="28"/>
          <w:szCs w:val="28"/>
        </w:rPr>
        <w:t xml:space="preserve">2. www.iasb.org.uk – Совет по международным стандартам финансовой отчетности (IASC).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 w:rsidRPr="00EA778D">
        <w:rPr>
          <w:color w:val="auto"/>
          <w:sz w:val="28"/>
          <w:szCs w:val="28"/>
        </w:rPr>
        <w:t xml:space="preserve">3. www.ifac.org – Международная федерация бухгалтеров (IFAC).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 w:rsidRPr="00EA778D">
        <w:rPr>
          <w:color w:val="auto"/>
          <w:sz w:val="28"/>
          <w:szCs w:val="28"/>
        </w:rPr>
        <w:t xml:space="preserve">4. www.fasb.org – Совет по стандартам финансового учета (США).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EA778D">
        <w:rPr>
          <w:color w:val="auto"/>
          <w:sz w:val="28"/>
          <w:szCs w:val="28"/>
        </w:rPr>
        <w:t xml:space="preserve">. www.ipbr.ru – Институт профессиональных бухгалтеров и аудиторов России (ИПБ).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EA778D">
        <w:rPr>
          <w:color w:val="auto"/>
          <w:sz w:val="28"/>
          <w:szCs w:val="28"/>
        </w:rPr>
        <w:t xml:space="preserve">. www.xbrl.org – Комитет по разработке языка специфики бизнес-отчетов XBRL.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778D">
        <w:rPr>
          <w:sz w:val="28"/>
          <w:szCs w:val="28"/>
        </w:rPr>
        <w:t>.http://www.nalog.ru – сайт Федеральной Налоговой Службы РФ</w:t>
      </w:r>
    </w:p>
    <w:p w:rsidR="00BA308E" w:rsidRPr="00EA778D" w:rsidRDefault="00BA308E" w:rsidP="00A773C1">
      <w:pPr>
        <w:pStyle w:val="Default"/>
        <w:spacing w:after="199" w:line="360" w:lineRule="auto"/>
        <w:ind w:firstLine="720"/>
        <w:contextualSpacing/>
        <w:jc w:val="both"/>
        <w:rPr>
          <w:sz w:val="28"/>
          <w:szCs w:val="28"/>
        </w:rPr>
      </w:pPr>
      <w:r w:rsidRPr="00EA778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A778D">
        <w:rPr>
          <w:sz w:val="28"/>
          <w:szCs w:val="28"/>
        </w:rPr>
        <w:t>.Сайт Пенсионного Фонда РФ</w:t>
      </w:r>
    </w:p>
    <w:p w:rsidR="00BA308E" w:rsidRPr="00EA778D" w:rsidRDefault="00BA308E" w:rsidP="00A773C1">
      <w:pPr>
        <w:pStyle w:val="Default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EA778D">
        <w:rPr>
          <w:b/>
          <w:color w:val="auto"/>
          <w:sz w:val="28"/>
          <w:szCs w:val="28"/>
        </w:rPr>
        <w:t xml:space="preserve">Периодическая печать: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 w:rsidRPr="00EA778D">
        <w:rPr>
          <w:color w:val="auto"/>
          <w:sz w:val="28"/>
          <w:szCs w:val="28"/>
        </w:rPr>
        <w:t xml:space="preserve">1. Журнал «Бухгалтерский учет». </w:t>
      </w:r>
    </w:p>
    <w:p w:rsidR="00BA308E" w:rsidRPr="00EA778D" w:rsidRDefault="00BA308E" w:rsidP="00A773C1">
      <w:pPr>
        <w:pStyle w:val="Default"/>
        <w:spacing w:after="36" w:line="360" w:lineRule="auto"/>
        <w:ind w:firstLine="720"/>
        <w:jc w:val="both"/>
        <w:rPr>
          <w:color w:val="auto"/>
          <w:sz w:val="28"/>
          <w:szCs w:val="28"/>
        </w:rPr>
      </w:pPr>
      <w:r w:rsidRPr="00EA778D">
        <w:rPr>
          <w:color w:val="auto"/>
          <w:sz w:val="28"/>
          <w:szCs w:val="28"/>
        </w:rPr>
        <w:t xml:space="preserve">2. Журнал «Главбух». </w:t>
      </w:r>
    </w:p>
    <w:p w:rsidR="00BA308E" w:rsidRPr="00EA778D" w:rsidRDefault="00BA308E" w:rsidP="00A773C1">
      <w:pPr>
        <w:pStyle w:val="Default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EA778D">
        <w:rPr>
          <w:b/>
          <w:color w:val="auto"/>
          <w:sz w:val="28"/>
          <w:szCs w:val="28"/>
        </w:rPr>
        <w:t xml:space="preserve">Информационно-правовые поисковые системы: </w:t>
      </w:r>
    </w:p>
    <w:p w:rsidR="00BA308E" w:rsidRDefault="00BA308E" w:rsidP="00A773C1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«</w:t>
      </w:r>
      <w:proofErr w:type="spellStart"/>
      <w:proofErr w:type="gramStart"/>
      <w:r>
        <w:rPr>
          <w:color w:val="auto"/>
          <w:sz w:val="28"/>
          <w:szCs w:val="28"/>
        </w:rPr>
        <w:t>КонсультантПлюс</w:t>
      </w:r>
      <w:proofErr w:type="spellEnd"/>
      <w:r>
        <w:rPr>
          <w:color w:val="auto"/>
          <w:sz w:val="28"/>
          <w:szCs w:val="28"/>
        </w:rPr>
        <w:t xml:space="preserve"> »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BA308E" w:rsidRDefault="00BA308E" w:rsidP="00A773C1">
      <w:pPr>
        <w:shd w:val="clear" w:color="auto" w:fill="FFFFFF"/>
        <w:ind w:right="10"/>
        <w:rPr>
          <w:rFonts w:ascii="Arial" w:hAnsi="Arial" w:cs="Arial"/>
          <w:b/>
          <w:i/>
          <w:sz w:val="28"/>
          <w:szCs w:val="28"/>
        </w:rPr>
      </w:pPr>
    </w:p>
    <w:p w:rsidR="00BA308E" w:rsidRDefault="00BA308E" w:rsidP="00CF1ED5">
      <w:pPr>
        <w:pStyle w:val="af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A308E" w:rsidRDefault="00BA308E" w:rsidP="00B53511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</w:p>
    <w:p w:rsidR="00BA308E" w:rsidRDefault="00BA308E" w:rsidP="00B53511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</w:p>
    <w:p w:rsidR="00BA308E" w:rsidRPr="00F0017D" w:rsidRDefault="00BA308E" w:rsidP="00CE7575">
      <w:pPr>
        <w:shd w:val="clear" w:color="auto" w:fill="FFFFFF"/>
        <w:ind w:right="10"/>
        <w:jc w:val="right"/>
        <w:rPr>
          <w:sz w:val="28"/>
          <w:szCs w:val="28"/>
        </w:rPr>
      </w:pPr>
      <w:r w:rsidRPr="00F0017D">
        <w:rPr>
          <w:sz w:val="28"/>
          <w:szCs w:val="28"/>
        </w:rPr>
        <w:t>Приложение 1</w:t>
      </w:r>
    </w:p>
    <w:p w:rsidR="007323D9" w:rsidRPr="007B3CCE" w:rsidRDefault="007323D9" w:rsidP="007323D9">
      <w:pPr>
        <w:pStyle w:val="ac"/>
        <w:jc w:val="center"/>
        <w:rPr>
          <w:sz w:val="28"/>
          <w:szCs w:val="28"/>
        </w:rPr>
      </w:pPr>
      <w:r w:rsidRPr="007B3CCE">
        <w:rPr>
          <w:sz w:val="28"/>
          <w:szCs w:val="28"/>
        </w:rPr>
        <w:t>Автономная некоммерческая частная</w:t>
      </w:r>
    </w:p>
    <w:p w:rsidR="007323D9" w:rsidRPr="007B3CCE" w:rsidRDefault="007323D9" w:rsidP="007323D9">
      <w:pPr>
        <w:pStyle w:val="ac"/>
        <w:jc w:val="center"/>
        <w:rPr>
          <w:sz w:val="28"/>
          <w:szCs w:val="28"/>
        </w:rPr>
      </w:pPr>
      <w:r w:rsidRPr="007B3CCE">
        <w:rPr>
          <w:sz w:val="28"/>
          <w:szCs w:val="28"/>
        </w:rPr>
        <w:t xml:space="preserve"> Профессиональная образовательная организация</w:t>
      </w:r>
    </w:p>
    <w:p w:rsidR="007323D9" w:rsidRPr="007B3CCE" w:rsidRDefault="007323D9" w:rsidP="007323D9">
      <w:pPr>
        <w:pStyle w:val="ac"/>
        <w:jc w:val="center"/>
        <w:rPr>
          <w:sz w:val="28"/>
          <w:szCs w:val="28"/>
        </w:rPr>
      </w:pPr>
      <w:r w:rsidRPr="007B3CCE">
        <w:rPr>
          <w:sz w:val="28"/>
          <w:szCs w:val="28"/>
        </w:rPr>
        <w:t xml:space="preserve"> «Краснодарский кооперативный техникум крайпотребсоюза»</w:t>
      </w: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</w:p>
    <w:p w:rsidR="007323D9" w:rsidRPr="007B3CCE" w:rsidRDefault="007323D9" w:rsidP="007323D9">
      <w:pPr>
        <w:jc w:val="center"/>
        <w:rPr>
          <w:b/>
          <w:sz w:val="28"/>
          <w:szCs w:val="28"/>
        </w:rPr>
      </w:pPr>
      <w:proofErr w:type="gramStart"/>
      <w:r w:rsidRPr="007B3CCE">
        <w:rPr>
          <w:b/>
          <w:sz w:val="28"/>
          <w:szCs w:val="28"/>
        </w:rPr>
        <w:t>ОТЧЕТ  ПО</w:t>
      </w:r>
      <w:proofErr w:type="gramEnd"/>
      <w:r w:rsidRPr="007B3CCE">
        <w:rPr>
          <w:b/>
          <w:sz w:val="28"/>
          <w:szCs w:val="28"/>
        </w:rPr>
        <w:t xml:space="preserve">  УЧЕБНОЙ  ПРАКТИКЕ</w:t>
      </w:r>
    </w:p>
    <w:p w:rsidR="007323D9" w:rsidRPr="007B3CCE" w:rsidRDefault="007323D9" w:rsidP="007323D9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38.02.01  Экономика</w:t>
      </w:r>
      <w:proofErr w:type="gramEnd"/>
      <w:r>
        <w:rPr>
          <w:b/>
          <w:sz w:val="28"/>
          <w:szCs w:val="28"/>
        </w:rPr>
        <w:t xml:space="preserve"> и бухгалтерский учет (по отраслям)</w:t>
      </w:r>
    </w:p>
    <w:p w:rsidR="007323D9" w:rsidRPr="007B3CCE" w:rsidRDefault="007323D9" w:rsidP="007323D9">
      <w:pPr>
        <w:jc w:val="center"/>
        <w:rPr>
          <w:sz w:val="28"/>
          <w:szCs w:val="28"/>
        </w:rPr>
      </w:pPr>
    </w:p>
    <w:p w:rsidR="007323D9" w:rsidRPr="007B3CCE" w:rsidRDefault="007323D9" w:rsidP="007323D9">
      <w:pPr>
        <w:spacing w:after="27" w:line="270" w:lineRule="auto"/>
        <w:ind w:left="667" w:right="68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ПМ. </w:t>
      </w:r>
      <w:proofErr w:type="gramStart"/>
      <w:r>
        <w:rPr>
          <w:b/>
          <w:sz w:val="28"/>
          <w:szCs w:val="28"/>
        </w:rPr>
        <w:t>04</w:t>
      </w:r>
      <w:r w:rsidRPr="007B3C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Составление</w:t>
      </w:r>
      <w:proofErr w:type="gramEnd"/>
      <w:r>
        <w:rPr>
          <w:b/>
          <w:sz w:val="28"/>
          <w:szCs w:val="28"/>
        </w:rPr>
        <w:t xml:space="preserve"> и использование бухгалтерской отчетности</w:t>
      </w:r>
      <w:r w:rsidRPr="007B3CCE">
        <w:rPr>
          <w:b/>
          <w:sz w:val="28"/>
          <w:szCs w:val="28"/>
        </w:rPr>
        <w:t xml:space="preserve"> </w:t>
      </w:r>
    </w:p>
    <w:p w:rsidR="007323D9" w:rsidRPr="007B3CCE" w:rsidRDefault="007323D9" w:rsidP="007323D9">
      <w:pPr>
        <w:jc w:val="center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113"/>
        </w:tabs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113"/>
        </w:tabs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rPr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7323D9" w:rsidRPr="007B3CCE" w:rsidTr="00775623">
        <w:tc>
          <w:tcPr>
            <w:tcW w:w="5070" w:type="dxa"/>
          </w:tcPr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(а)</w:t>
            </w:r>
            <w:r w:rsidRPr="007B3CCE">
              <w:rPr>
                <w:sz w:val="28"/>
                <w:szCs w:val="28"/>
              </w:rPr>
              <w:t>: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rPr>
                <w:sz w:val="28"/>
                <w:szCs w:val="28"/>
              </w:rPr>
            </w:pP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Группы: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Руководитель практики от техникума: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Оценка результата практики:</w:t>
            </w:r>
          </w:p>
        </w:tc>
        <w:tc>
          <w:tcPr>
            <w:tcW w:w="4536" w:type="dxa"/>
          </w:tcPr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С</w:t>
            </w:r>
            <w:r w:rsidRPr="007B3CCE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  <w:r w:rsidRPr="007B3CCE">
              <w:rPr>
                <w:sz w:val="28"/>
                <w:szCs w:val="28"/>
              </w:rPr>
              <w:t xml:space="preserve"> 3 курса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______________________________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B3CCE">
              <w:rPr>
                <w:sz w:val="28"/>
                <w:szCs w:val="28"/>
              </w:rPr>
              <w:t>-21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Майфат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З.В.</w:t>
            </w:r>
            <w:r w:rsidRPr="007B3CCE">
              <w:rPr>
                <w:sz w:val="28"/>
                <w:szCs w:val="28"/>
              </w:rPr>
              <w:t>.</w:t>
            </w:r>
            <w:proofErr w:type="gramEnd"/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7B3CCE">
              <w:rPr>
                <w:sz w:val="28"/>
                <w:szCs w:val="28"/>
              </w:rPr>
              <w:t>___________________________</w:t>
            </w:r>
          </w:p>
          <w:p w:rsidR="007323D9" w:rsidRPr="007B3CCE" w:rsidRDefault="007323D9" w:rsidP="00775623">
            <w:pPr>
              <w:tabs>
                <w:tab w:val="left" w:pos="6083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right"/>
        <w:rPr>
          <w:sz w:val="28"/>
          <w:szCs w:val="28"/>
        </w:rPr>
      </w:pPr>
    </w:p>
    <w:p w:rsidR="007323D9" w:rsidRPr="007B3CCE" w:rsidRDefault="007323D9" w:rsidP="007323D9">
      <w:pPr>
        <w:tabs>
          <w:tab w:val="left" w:pos="6083"/>
        </w:tabs>
        <w:jc w:val="center"/>
        <w:rPr>
          <w:sz w:val="28"/>
          <w:szCs w:val="28"/>
        </w:rPr>
      </w:pPr>
      <w:r w:rsidRPr="007B3CCE">
        <w:rPr>
          <w:sz w:val="28"/>
          <w:szCs w:val="28"/>
        </w:rPr>
        <w:t>г. Белореченск, 2020 г.</w:t>
      </w:r>
    </w:p>
    <w:p w:rsidR="007323D9" w:rsidRPr="00EB2848" w:rsidRDefault="007323D9" w:rsidP="007323D9">
      <w:pPr>
        <w:tabs>
          <w:tab w:val="left" w:pos="6083"/>
        </w:tabs>
        <w:jc w:val="right"/>
        <w:rPr>
          <w:color w:val="FF0000"/>
          <w:sz w:val="28"/>
          <w:szCs w:val="28"/>
        </w:rPr>
      </w:pPr>
    </w:p>
    <w:p w:rsidR="007323D9" w:rsidRDefault="007323D9" w:rsidP="007323D9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7323D9" w:rsidRPr="00CA279E" w:rsidRDefault="007323D9" w:rsidP="007323D9">
      <w:pPr>
        <w:spacing w:after="200" w:line="276" w:lineRule="auto"/>
        <w:rPr>
          <w:sz w:val="28"/>
          <w:szCs w:val="28"/>
        </w:rPr>
      </w:pPr>
    </w:p>
    <w:p w:rsidR="007323D9" w:rsidRPr="00CA279E" w:rsidRDefault="007323D9" w:rsidP="007323D9">
      <w:pPr>
        <w:pStyle w:val="ac"/>
        <w:jc w:val="center"/>
        <w:rPr>
          <w:sz w:val="28"/>
          <w:szCs w:val="28"/>
        </w:rPr>
      </w:pPr>
      <w:r w:rsidRPr="00CA279E">
        <w:rPr>
          <w:sz w:val="28"/>
          <w:szCs w:val="28"/>
        </w:rPr>
        <w:t>АНЧ ПОО «Краснодарский кооперативный техникум крайпотребсоюза»</w:t>
      </w:r>
    </w:p>
    <w:p w:rsidR="007323D9" w:rsidRPr="00CA279E" w:rsidRDefault="007323D9" w:rsidP="007323D9">
      <w:pPr>
        <w:jc w:val="center"/>
        <w:rPr>
          <w:b/>
          <w:sz w:val="28"/>
          <w:szCs w:val="28"/>
        </w:rPr>
      </w:pPr>
    </w:p>
    <w:p w:rsidR="007323D9" w:rsidRPr="00CA279E" w:rsidRDefault="007323D9" w:rsidP="007323D9">
      <w:pPr>
        <w:jc w:val="center"/>
        <w:rPr>
          <w:b/>
          <w:sz w:val="28"/>
          <w:szCs w:val="28"/>
        </w:rPr>
      </w:pPr>
    </w:p>
    <w:p w:rsidR="007323D9" w:rsidRPr="00CA279E" w:rsidRDefault="007323D9" w:rsidP="007323D9">
      <w:pPr>
        <w:jc w:val="center"/>
        <w:rPr>
          <w:b/>
          <w:sz w:val="28"/>
          <w:szCs w:val="28"/>
        </w:rPr>
      </w:pPr>
    </w:p>
    <w:p w:rsidR="007323D9" w:rsidRPr="00CA279E" w:rsidRDefault="007323D9" w:rsidP="007323D9">
      <w:pPr>
        <w:jc w:val="center"/>
        <w:rPr>
          <w:b/>
          <w:sz w:val="28"/>
          <w:szCs w:val="28"/>
        </w:rPr>
      </w:pPr>
      <w:r w:rsidRPr="00CA279E">
        <w:rPr>
          <w:b/>
          <w:sz w:val="28"/>
          <w:szCs w:val="28"/>
        </w:rPr>
        <w:t>Дневник прохождения учебной практики</w:t>
      </w:r>
    </w:p>
    <w:p w:rsidR="007323D9" w:rsidRPr="00CA279E" w:rsidRDefault="007323D9" w:rsidP="007323D9">
      <w:pPr>
        <w:jc w:val="center"/>
        <w:rPr>
          <w:b/>
          <w:sz w:val="28"/>
          <w:szCs w:val="28"/>
        </w:rPr>
      </w:pPr>
    </w:p>
    <w:p w:rsidR="007323D9" w:rsidRPr="00CA279E" w:rsidRDefault="007323D9" w:rsidP="007323D9">
      <w:pPr>
        <w:jc w:val="center"/>
        <w:rPr>
          <w:sz w:val="28"/>
          <w:szCs w:val="28"/>
        </w:rPr>
      </w:pPr>
      <w:r w:rsidRPr="00CA279E">
        <w:rPr>
          <w:b/>
          <w:sz w:val="28"/>
          <w:szCs w:val="28"/>
        </w:rPr>
        <w:t xml:space="preserve">ФИО </w:t>
      </w:r>
      <w:r w:rsidRPr="00CA279E">
        <w:rPr>
          <w:sz w:val="28"/>
          <w:szCs w:val="28"/>
        </w:rPr>
        <w:t>__________________________________________________</w:t>
      </w:r>
    </w:p>
    <w:p w:rsidR="007323D9" w:rsidRPr="00CA279E" w:rsidRDefault="007323D9" w:rsidP="007323D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7406"/>
        <w:gridCol w:w="1390"/>
      </w:tblGrid>
      <w:tr w:rsidR="007323D9" w:rsidRPr="00CA279E" w:rsidTr="00775623">
        <w:tc>
          <w:tcPr>
            <w:tcW w:w="951" w:type="dxa"/>
          </w:tcPr>
          <w:p w:rsidR="007323D9" w:rsidRPr="00CA279E" w:rsidRDefault="007323D9" w:rsidP="0077562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79E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406" w:type="dxa"/>
          </w:tcPr>
          <w:p w:rsidR="007323D9" w:rsidRPr="00CA279E" w:rsidRDefault="007323D9" w:rsidP="0077562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79E">
              <w:rPr>
                <w:rFonts w:eastAsia="Calibri"/>
                <w:sz w:val="28"/>
                <w:szCs w:val="28"/>
                <w:lang w:eastAsia="en-US"/>
              </w:rPr>
              <w:t>Содержание тем учебной практики</w:t>
            </w:r>
          </w:p>
        </w:tc>
        <w:tc>
          <w:tcPr>
            <w:tcW w:w="1390" w:type="dxa"/>
          </w:tcPr>
          <w:p w:rsidR="007323D9" w:rsidRPr="00CA279E" w:rsidRDefault="007323D9" w:rsidP="0077562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79E"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</w:tr>
      <w:tr w:rsidR="007323D9" w:rsidRPr="00EB2848" w:rsidTr="00775623">
        <w:tc>
          <w:tcPr>
            <w:tcW w:w="951" w:type="dxa"/>
          </w:tcPr>
          <w:p w:rsidR="007323D9" w:rsidRPr="00EB2848" w:rsidRDefault="007323D9" w:rsidP="00775623">
            <w:pPr>
              <w:spacing w:line="360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06" w:type="dxa"/>
          </w:tcPr>
          <w:p w:rsidR="00533424" w:rsidRPr="00533424" w:rsidRDefault="00533424" w:rsidP="00533424">
            <w:pPr>
              <w:rPr>
                <w:iCs/>
                <w:sz w:val="24"/>
                <w:szCs w:val="24"/>
                <w:lang w:eastAsia="en-US"/>
              </w:rPr>
            </w:pPr>
            <w:r w:rsidRPr="00533424">
              <w:rPr>
                <w:iCs/>
                <w:sz w:val="24"/>
                <w:szCs w:val="24"/>
                <w:lang w:eastAsia="en-US"/>
              </w:rPr>
              <w:t>Тема 4.1:</w:t>
            </w:r>
          </w:p>
          <w:p w:rsidR="007323D9" w:rsidRPr="00533424" w:rsidRDefault="00533424" w:rsidP="00533424">
            <w:pPr>
              <w:rPr>
                <w:sz w:val="24"/>
                <w:szCs w:val="24"/>
              </w:rPr>
            </w:pPr>
            <w:r w:rsidRPr="00533424">
              <w:rPr>
                <w:sz w:val="24"/>
                <w:szCs w:val="24"/>
              </w:rPr>
              <w:t>Отражение нарастающим итогом на счетах бухгалтерского учета имущественное и финансовое положение организации, определять результаты хозяйствен</w:t>
            </w:r>
            <w:r w:rsidRPr="00533424">
              <w:rPr>
                <w:sz w:val="24"/>
                <w:szCs w:val="24"/>
              </w:rPr>
              <w:softHyphen/>
              <w:t>ной деятельности за отчетный период.</w:t>
            </w:r>
          </w:p>
        </w:tc>
        <w:tc>
          <w:tcPr>
            <w:tcW w:w="1390" w:type="dxa"/>
          </w:tcPr>
          <w:p w:rsidR="007323D9" w:rsidRPr="00533424" w:rsidRDefault="00533424" w:rsidP="00775623">
            <w:pPr>
              <w:jc w:val="center"/>
            </w:pPr>
            <w:r w:rsidRPr="00533424">
              <w:t>6</w:t>
            </w:r>
          </w:p>
        </w:tc>
      </w:tr>
      <w:tr w:rsidR="007323D9" w:rsidRPr="00EB2848" w:rsidTr="00775623">
        <w:tc>
          <w:tcPr>
            <w:tcW w:w="951" w:type="dxa"/>
          </w:tcPr>
          <w:p w:rsidR="007323D9" w:rsidRPr="00EB2848" w:rsidRDefault="007323D9" w:rsidP="00775623">
            <w:pPr>
              <w:spacing w:line="360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06" w:type="dxa"/>
          </w:tcPr>
          <w:p w:rsidR="00533424" w:rsidRPr="00533424" w:rsidRDefault="00533424" w:rsidP="00533424">
            <w:pPr>
              <w:rPr>
                <w:iCs/>
                <w:sz w:val="24"/>
                <w:szCs w:val="24"/>
                <w:lang w:eastAsia="en-US"/>
              </w:rPr>
            </w:pPr>
            <w:r w:rsidRPr="00533424">
              <w:rPr>
                <w:iCs/>
                <w:sz w:val="24"/>
                <w:szCs w:val="24"/>
                <w:lang w:eastAsia="en-US"/>
              </w:rPr>
              <w:t>Тема 4.2:</w:t>
            </w:r>
          </w:p>
          <w:p w:rsidR="007323D9" w:rsidRPr="00661BAD" w:rsidRDefault="00533424" w:rsidP="00533424">
            <w:pPr>
              <w:ind w:left="57" w:right="57"/>
            </w:pPr>
            <w:r w:rsidRPr="00533424">
              <w:rPr>
                <w:sz w:val="24"/>
                <w:szCs w:val="24"/>
              </w:rPr>
              <w:t>Составление форм бухгалтерской и налоговой отчетности.</w:t>
            </w:r>
          </w:p>
        </w:tc>
        <w:tc>
          <w:tcPr>
            <w:tcW w:w="1390" w:type="dxa"/>
          </w:tcPr>
          <w:p w:rsidR="007323D9" w:rsidRPr="00533424" w:rsidRDefault="00533424" w:rsidP="00775623">
            <w:pPr>
              <w:jc w:val="center"/>
            </w:pPr>
            <w:r w:rsidRPr="00533424">
              <w:t>12</w:t>
            </w:r>
          </w:p>
        </w:tc>
      </w:tr>
      <w:tr w:rsidR="007323D9" w:rsidRPr="00EB2848" w:rsidTr="00775623">
        <w:tc>
          <w:tcPr>
            <w:tcW w:w="951" w:type="dxa"/>
          </w:tcPr>
          <w:p w:rsidR="007323D9" w:rsidRPr="00EB2848" w:rsidRDefault="007323D9" w:rsidP="00775623">
            <w:pPr>
              <w:spacing w:line="360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06" w:type="dxa"/>
          </w:tcPr>
          <w:p w:rsidR="00533424" w:rsidRPr="00533424" w:rsidRDefault="00533424" w:rsidP="00533424">
            <w:pPr>
              <w:rPr>
                <w:iCs/>
                <w:sz w:val="24"/>
                <w:szCs w:val="24"/>
                <w:lang w:eastAsia="en-US"/>
              </w:rPr>
            </w:pPr>
            <w:r w:rsidRPr="00533424">
              <w:rPr>
                <w:iCs/>
                <w:sz w:val="24"/>
                <w:szCs w:val="24"/>
                <w:lang w:eastAsia="en-US"/>
              </w:rPr>
              <w:t>Тема 4.3:</w:t>
            </w:r>
          </w:p>
          <w:p w:rsidR="007323D9" w:rsidRPr="00661BAD" w:rsidRDefault="00533424" w:rsidP="00533424">
            <w:pPr>
              <w:tabs>
                <w:tab w:val="left" w:pos="720"/>
              </w:tabs>
            </w:pPr>
            <w:r w:rsidRPr="00533424">
              <w:rPr>
                <w:sz w:val="24"/>
                <w:szCs w:val="24"/>
              </w:rPr>
              <w:t>Процедура анализа бухгалтерской отчетности.</w:t>
            </w:r>
          </w:p>
        </w:tc>
        <w:tc>
          <w:tcPr>
            <w:tcW w:w="1390" w:type="dxa"/>
          </w:tcPr>
          <w:p w:rsidR="007323D9" w:rsidRPr="00533424" w:rsidRDefault="00533424" w:rsidP="00775623">
            <w:pPr>
              <w:jc w:val="center"/>
            </w:pPr>
            <w:r w:rsidRPr="00533424">
              <w:t>6</w:t>
            </w:r>
          </w:p>
        </w:tc>
      </w:tr>
      <w:tr w:rsidR="007323D9" w:rsidRPr="00EB2848" w:rsidTr="00775623">
        <w:tc>
          <w:tcPr>
            <w:tcW w:w="951" w:type="dxa"/>
          </w:tcPr>
          <w:p w:rsidR="007323D9" w:rsidRPr="00EB2848" w:rsidRDefault="007323D9" w:rsidP="00775623">
            <w:pPr>
              <w:spacing w:line="360" w:lineRule="auto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406" w:type="dxa"/>
          </w:tcPr>
          <w:p w:rsidR="00533424" w:rsidRPr="00533424" w:rsidRDefault="00533424" w:rsidP="00533424">
            <w:pPr>
              <w:rPr>
                <w:iCs/>
                <w:sz w:val="24"/>
                <w:szCs w:val="24"/>
                <w:lang w:eastAsia="en-US"/>
              </w:rPr>
            </w:pPr>
            <w:r w:rsidRPr="00533424">
              <w:rPr>
                <w:iCs/>
                <w:sz w:val="24"/>
                <w:szCs w:val="24"/>
                <w:lang w:eastAsia="en-US"/>
              </w:rPr>
              <w:t>Тема 4.4:</w:t>
            </w:r>
          </w:p>
          <w:p w:rsidR="007323D9" w:rsidRPr="00661BAD" w:rsidRDefault="00533424" w:rsidP="00533424">
            <w:pPr>
              <w:tabs>
                <w:tab w:val="left" w:pos="720"/>
              </w:tabs>
              <w:spacing w:line="234" w:lineRule="auto"/>
              <w:ind w:right="560"/>
            </w:pPr>
            <w:r w:rsidRPr="00533424">
              <w:rPr>
                <w:sz w:val="24"/>
                <w:szCs w:val="24"/>
              </w:rPr>
              <w:t>Формы статистической отчетности и методика их анализа.</w:t>
            </w:r>
          </w:p>
        </w:tc>
        <w:tc>
          <w:tcPr>
            <w:tcW w:w="1390" w:type="dxa"/>
          </w:tcPr>
          <w:p w:rsidR="007323D9" w:rsidRPr="00533424" w:rsidRDefault="00533424" w:rsidP="00775623">
            <w:pPr>
              <w:jc w:val="center"/>
            </w:pPr>
            <w:r w:rsidRPr="00533424">
              <w:t>6</w:t>
            </w:r>
          </w:p>
        </w:tc>
      </w:tr>
    </w:tbl>
    <w:p w:rsidR="007323D9" w:rsidRPr="00CA279E" w:rsidRDefault="007323D9" w:rsidP="007323D9">
      <w:pPr>
        <w:jc w:val="center"/>
        <w:rPr>
          <w:sz w:val="28"/>
          <w:szCs w:val="28"/>
        </w:rPr>
      </w:pPr>
    </w:p>
    <w:p w:rsidR="007323D9" w:rsidRPr="00CA279E" w:rsidRDefault="007323D9" w:rsidP="007323D9">
      <w:pPr>
        <w:tabs>
          <w:tab w:val="left" w:pos="3394"/>
        </w:tabs>
        <w:rPr>
          <w:sz w:val="28"/>
          <w:szCs w:val="28"/>
        </w:rPr>
      </w:pPr>
      <w:r w:rsidRPr="00CA279E">
        <w:rPr>
          <w:sz w:val="28"/>
          <w:szCs w:val="28"/>
        </w:rPr>
        <w:t>Руководитель практики от Т</w:t>
      </w:r>
      <w:r w:rsidR="00533424">
        <w:rPr>
          <w:sz w:val="28"/>
          <w:szCs w:val="28"/>
        </w:rPr>
        <w:t>ехникума: __________________</w:t>
      </w:r>
      <w:proofErr w:type="spellStart"/>
      <w:r w:rsidR="00533424">
        <w:rPr>
          <w:sz w:val="28"/>
          <w:szCs w:val="28"/>
        </w:rPr>
        <w:t>Майфат</w:t>
      </w:r>
      <w:proofErr w:type="spellEnd"/>
      <w:r w:rsidR="00533424">
        <w:rPr>
          <w:sz w:val="28"/>
          <w:szCs w:val="28"/>
        </w:rPr>
        <w:t xml:space="preserve"> З.В.</w:t>
      </w:r>
    </w:p>
    <w:p w:rsidR="007323D9" w:rsidRPr="00EB2848" w:rsidRDefault="007323D9" w:rsidP="007323D9">
      <w:pPr>
        <w:spacing w:after="200" w:line="276" w:lineRule="auto"/>
        <w:rPr>
          <w:color w:val="FF0000"/>
          <w:sz w:val="28"/>
          <w:szCs w:val="28"/>
        </w:rPr>
      </w:pPr>
      <w:r w:rsidRPr="00EB2848">
        <w:rPr>
          <w:color w:val="FF0000"/>
          <w:sz w:val="28"/>
          <w:szCs w:val="28"/>
        </w:rPr>
        <w:br w:type="page"/>
      </w:r>
    </w:p>
    <w:p w:rsidR="007323D9" w:rsidRPr="009778AD" w:rsidRDefault="007323D9" w:rsidP="007323D9">
      <w:pPr>
        <w:pStyle w:val="ac"/>
        <w:jc w:val="center"/>
        <w:rPr>
          <w:sz w:val="28"/>
          <w:szCs w:val="28"/>
        </w:rPr>
      </w:pPr>
      <w:r w:rsidRPr="009778AD">
        <w:rPr>
          <w:sz w:val="28"/>
          <w:szCs w:val="28"/>
        </w:rPr>
        <w:lastRenderedPageBreak/>
        <w:t>АНЧ ПОО «Краснодарский кооперативный техникум крайпотребсоюза»</w:t>
      </w:r>
    </w:p>
    <w:p w:rsidR="00A152BB" w:rsidRDefault="00A152BB" w:rsidP="007323D9">
      <w:pPr>
        <w:jc w:val="center"/>
        <w:rPr>
          <w:b/>
          <w:sz w:val="28"/>
          <w:szCs w:val="28"/>
        </w:rPr>
      </w:pPr>
    </w:p>
    <w:p w:rsidR="007323D9" w:rsidRPr="009778AD" w:rsidRDefault="007323D9" w:rsidP="007323D9">
      <w:pPr>
        <w:jc w:val="center"/>
        <w:rPr>
          <w:b/>
          <w:sz w:val="28"/>
          <w:szCs w:val="28"/>
        </w:rPr>
      </w:pPr>
      <w:r w:rsidRPr="009778AD">
        <w:rPr>
          <w:b/>
          <w:sz w:val="28"/>
          <w:szCs w:val="28"/>
        </w:rPr>
        <w:t>АТТЕСТАЦИОННЫЙ ЛИСТ</w:t>
      </w:r>
    </w:p>
    <w:p w:rsidR="007323D9" w:rsidRPr="009778AD" w:rsidRDefault="007323D9" w:rsidP="007323D9">
      <w:pPr>
        <w:jc w:val="center"/>
        <w:rPr>
          <w:b/>
          <w:sz w:val="28"/>
          <w:szCs w:val="28"/>
        </w:rPr>
      </w:pPr>
      <w:r w:rsidRPr="009778AD">
        <w:rPr>
          <w:b/>
          <w:sz w:val="28"/>
          <w:szCs w:val="28"/>
        </w:rPr>
        <w:t>ПО УЧЕБНОЙ ПРАКТИКЕ</w:t>
      </w:r>
      <w:r w:rsidR="00A152BB">
        <w:rPr>
          <w:b/>
          <w:sz w:val="28"/>
          <w:szCs w:val="28"/>
        </w:rPr>
        <w:t xml:space="preserve"> по ПМ 04 «Составление и использование бухгалтерской отчетности»</w:t>
      </w:r>
    </w:p>
    <w:p w:rsidR="007323D9" w:rsidRPr="009778AD" w:rsidRDefault="007323D9" w:rsidP="007323D9">
      <w:pPr>
        <w:ind w:right="-142"/>
        <w:rPr>
          <w:b/>
          <w:sz w:val="28"/>
          <w:szCs w:val="28"/>
        </w:rPr>
      </w:pPr>
      <w:r w:rsidRPr="009778AD">
        <w:rPr>
          <w:b/>
          <w:sz w:val="28"/>
          <w:szCs w:val="28"/>
        </w:rPr>
        <w:t>Ф.И.О.____________________________</w:t>
      </w:r>
    </w:p>
    <w:p w:rsidR="007323D9" w:rsidRPr="009778AD" w:rsidRDefault="007323D9" w:rsidP="007323D9">
      <w:pPr>
        <w:rPr>
          <w:b/>
          <w:sz w:val="28"/>
          <w:szCs w:val="28"/>
        </w:rPr>
      </w:pPr>
      <w:r w:rsidRPr="009778AD">
        <w:rPr>
          <w:b/>
          <w:sz w:val="28"/>
          <w:szCs w:val="28"/>
        </w:rPr>
        <w:t xml:space="preserve">Группа: </w:t>
      </w:r>
      <w:r w:rsidR="00A152BB">
        <w:rPr>
          <w:b/>
          <w:sz w:val="28"/>
          <w:szCs w:val="28"/>
        </w:rPr>
        <w:t>Б</w:t>
      </w:r>
      <w:r w:rsidRPr="009778AD">
        <w:rPr>
          <w:b/>
          <w:sz w:val="28"/>
          <w:szCs w:val="28"/>
        </w:rPr>
        <w:t>-21</w:t>
      </w:r>
    </w:p>
    <w:p w:rsidR="007323D9" w:rsidRPr="009778AD" w:rsidRDefault="007323D9" w:rsidP="007323D9">
      <w:pPr>
        <w:rPr>
          <w:b/>
          <w:sz w:val="28"/>
          <w:szCs w:val="28"/>
        </w:rPr>
      </w:pPr>
    </w:p>
    <w:p w:rsidR="007323D9" w:rsidRPr="009778AD" w:rsidRDefault="007323D9" w:rsidP="007323D9">
      <w:pPr>
        <w:jc w:val="center"/>
        <w:rPr>
          <w:b/>
        </w:rPr>
      </w:pPr>
      <w:r w:rsidRPr="009778AD">
        <w:rPr>
          <w:b/>
        </w:rPr>
        <w:t xml:space="preserve">СВЕДЕНИЯ </w:t>
      </w:r>
      <w:proofErr w:type="gramStart"/>
      <w:r w:rsidRPr="009778AD">
        <w:rPr>
          <w:b/>
        </w:rPr>
        <w:t>О  КОМПЕТЕНЦИЯХ</w:t>
      </w:r>
      <w:proofErr w:type="gramEnd"/>
      <w:r w:rsidRPr="009778AD">
        <w:rPr>
          <w:b/>
        </w:rPr>
        <w:t>,  КОТОРЫМИ ОБЛАДАЕТ ОБУЧАЮЩИЙСЯ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2268"/>
        <w:gridCol w:w="2268"/>
      </w:tblGrid>
      <w:tr w:rsidR="007323D9" w:rsidRPr="0056618E" w:rsidTr="00A152BB">
        <w:trPr>
          <w:trHeight w:hRule="exact" w:val="2059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rFonts w:eastAsia="Calibri"/>
                <w:sz w:val="26"/>
                <w:szCs w:val="26"/>
                <w:lang w:eastAsia="en-US"/>
              </w:rPr>
              <w:t xml:space="preserve">Коды </w:t>
            </w:r>
            <w:proofErr w:type="spellStart"/>
            <w:proofErr w:type="gramStart"/>
            <w:r w:rsidRPr="0056618E">
              <w:rPr>
                <w:rFonts w:eastAsia="Calibri"/>
                <w:sz w:val="26"/>
                <w:szCs w:val="26"/>
                <w:lang w:eastAsia="en-US"/>
              </w:rPr>
              <w:t>проверяе-мых</w:t>
            </w:r>
            <w:proofErr w:type="spellEnd"/>
            <w:proofErr w:type="gramEnd"/>
            <w:r w:rsidRPr="0056618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6618E">
              <w:rPr>
                <w:rFonts w:eastAsia="Calibri"/>
                <w:sz w:val="26"/>
                <w:szCs w:val="26"/>
                <w:lang w:eastAsia="en-US"/>
              </w:rPr>
              <w:t>компетен-ций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56618E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7323D9" w:rsidRPr="0056618E" w:rsidRDefault="007323D9" w:rsidP="00A152BB">
            <w:pPr>
              <w:jc w:val="center"/>
              <w:rPr>
                <w:sz w:val="26"/>
                <w:szCs w:val="26"/>
                <w:lang w:eastAsia="en-US"/>
              </w:rPr>
            </w:pPr>
            <w:r w:rsidRPr="0056618E">
              <w:rPr>
                <w:sz w:val="26"/>
                <w:szCs w:val="26"/>
                <w:lang w:eastAsia="en-US"/>
              </w:rPr>
              <w:t>профессиональных и общих</w:t>
            </w:r>
          </w:p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sz w:val="26"/>
                <w:szCs w:val="26"/>
                <w:lang w:eastAsia="en-US"/>
              </w:rPr>
              <w:t xml:space="preserve"> компетенций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56618E">
              <w:rPr>
                <w:sz w:val="26"/>
                <w:szCs w:val="26"/>
                <w:lang w:eastAsia="en-US"/>
              </w:rPr>
              <w:t xml:space="preserve">Уровень обладания </w:t>
            </w:r>
            <w:proofErr w:type="spellStart"/>
            <w:proofErr w:type="gramStart"/>
            <w:r w:rsidRPr="0056618E">
              <w:rPr>
                <w:sz w:val="26"/>
                <w:szCs w:val="26"/>
                <w:lang w:eastAsia="en-US"/>
              </w:rPr>
              <w:t>компетен-циями</w:t>
            </w:r>
            <w:proofErr w:type="spellEnd"/>
            <w:proofErr w:type="gramEnd"/>
          </w:p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sz w:val="26"/>
                <w:szCs w:val="26"/>
                <w:lang w:eastAsia="en-US"/>
              </w:rPr>
              <w:t>(да / нет)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bCs/>
                <w:sz w:val="26"/>
                <w:szCs w:val="26"/>
                <w:lang w:eastAsia="en-US"/>
              </w:rPr>
              <w:t xml:space="preserve">Если нет, </w:t>
            </w:r>
            <w:r w:rsidRPr="0056618E">
              <w:rPr>
                <w:sz w:val="26"/>
                <w:szCs w:val="26"/>
                <w:lang w:eastAsia="en-US"/>
              </w:rPr>
              <w:t xml:space="preserve">то, что должен обучающийся сделать </w:t>
            </w:r>
            <w:proofErr w:type="spellStart"/>
            <w:r w:rsidRPr="0056618E">
              <w:rPr>
                <w:sz w:val="26"/>
                <w:szCs w:val="26"/>
                <w:lang w:eastAsia="en-US"/>
              </w:rPr>
              <w:t>дополнитель</w:t>
            </w:r>
            <w:proofErr w:type="spellEnd"/>
            <w:r w:rsidRPr="0056618E">
              <w:rPr>
                <w:sz w:val="26"/>
                <w:szCs w:val="26"/>
                <w:lang w:eastAsia="en-US"/>
              </w:rPr>
              <w:t>-</w:t>
            </w:r>
            <w:proofErr w:type="gramStart"/>
            <w:r w:rsidRPr="0056618E">
              <w:rPr>
                <w:sz w:val="26"/>
                <w:szCs w:val="26"/>
                <w:lang w:eastAsia="en-US"/>
              </w:rPr>
              <w:t>но(</w:t>
            </w:r>
            <w:proofErr w:type="gramEnd"/>
            <w:r w:rsidRPr="0056618E">
              <w:rPr>
                <w:sz w:val="26"/>
                <w:szCs w:val="26"/>
                <w:lang w:eastAsia="en-US"/>
              </w:rPr>
              <w:t>с указанием срока)</w:t>
            </w:r>
          </w:p>
        </w:tc>
      </w:tr>
      <w:tr w:rsidR="007323D9" w:rsidRPr="0056618E" w:rsidTr="00A152BB">
        <w:trPr>
          <w:trHeight w:hRule="exact" w:val="438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618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7323D9" w:rsidRPr="0056618E" w:rsidTr="00A152BB">
        <w:trPr>
          <w:trHeight w:hRule="exact" w:val="6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</w:t>
            </w:r>
            <w:r w:rsidR="007323D9" w:rsidRPr="0056618E">
              <w:rPr>
                <w:sz w:val="26"/>
                <w:szCs w:val="26"/>
              </w:rPr>
              <w:t>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 w:rsidRPr="00DF7757">
              <w:rPr>
                <w:sz w:val="24"/>
                <w:szCs w:val="24"/>
              </w:rPr>
              <w:t>Составлять формы бухгалтерской отчетности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7323D9" w:rsidRPr="0056618E" w:rsidTr="00A152BB">
        <w:trPr>
          <w:trHeight w:hRule="exact" w:val="168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</w:t>
            </w:r>
            <w:r w:rsidR="007323D9" w:rsidRPr="0056618E">
              <w:rPr>
                <w:sz w:val="26"/>
                <w:szCs w:val="26"/>
              </w:rPr>
              <w:t>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 w:rsidRPr="00DF7757">
              <w:rPr>
                <w:sz w:val="24"/>
                <w:szCs w:val="24"/>
              </w:rPr>
      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7323D9" w:rsidRPr="0056618E" w:rsidTr="00A152BB">
        <w:trPr>
          <w:trHeight w:hRule="exact" w:val="113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</w:t>
            </w:r>
            <w:r w:rsidR="007323D9" w:rsidRPr="0056618E">
              <w:rPr>
                <w:sz w:val="26"/>
                <w:szCs w:val="26"/>
              </w:rPr>
              <w:t>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 w:rsidRPr="00DF7757">
              <w:rPr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7323D9" w:rsidRPr="0056618E" w:rsidTr="00A152BB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 4</w:t>
            </w:r>
            <w:r w:rsidR="007323D9" w:rsidRPr="0056618E">
              <w:rPr>
                <w:sz w:val="26"/>
                <w:szCs w:val="26"/>
              </w:rPr>
              <w:t>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A152BB" w:rsidP="00A152BB">
            <w:pPr>
              <w:rPr>
                <w:sz w:val="26"/>
                <w:szCs w:val="26"/>
              </w:rPr>
            </w:pPr>
            <w:r w:rsidRPr="00DF7757">
              <w:rPr>
                <w:sz w:val="24"/>
                <w:szCs w:val="24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3D9" w:rsidRPr="0056618E" w:rsidRDefault="007323D9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8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1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1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1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lastRenderedPageBreak/>
              <w:t>ОК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8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1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  <w:tr w:rsidR="00A152BB" w:rsidRPr="0056618E" w:rsidTr="00A152BB">
        <w:trPr>
          <w:trHeight w:hRule="exact"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rPr>
                <w:sz w:val="26"/>
                <w:szCs w:val="26"/>
              </w:rPr>
            </w:pPr>
            <w:r w:rsidRPr="0056618E">
              <w:rPr>
                <w:sz w:val="26"/>
                <w:szCs w:val="26"/>
              </w:rPr>
              <w:t>ОК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BB" w:rsidRPr="00A152BB" w:rsidRDefault="00A152BB" w:rsidP="00A152BB">
            <w:pPr>
              <w:pStyle w:val="ab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BB" w:rsidRPr="0056618E" w:rsidRDefault="00A152BB" w:rsidP="00A152BB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</w:p>
        </w:tc>
      </w:tr>
    </w:tbl>
    <w:p w:rsidR="00A152BB" w:rsidRDefault="00A152BB" w:rsidP="007323D9">
      <w:pPr>
        <w:tabs>
          <w:tab w:val="left" w:pos="3394"/>
        </w:tabs>
        <w:rPr>
          <w:sz w:val="28"/>
          <w:szCs w:val="28"/>
        </w:rPr>
      </w:pPr>
    </w:p>
    <w:p w:rsidR="007323D9" w:rsidRPr="009778AD" w:rsidRDefault="007323D9" w:rsidP="007323D9">
      <w:pPr>
        <w:tabs>
          <w:tab w:val="left" w:pos="3394"/>
        </w:tabs>
        <w:rPr>
          <w:sz w:val="28"/>
          <w:szCs w:val="28"/>
        </w:rPr>
      </w:pPr>
      <w:r w:rsidRPr="009778AD">
        <w:rPr>
          <w:sz w:val="28"/>
          <w:szCs w:val="28"/>
        </w:rPr>
        <w:t>Руководитель практики от Техникума:</w:t>
      </w:r>
      <w:r w:rsidR="00A152BB">
        <w:rPr>
          <w:sz w:val="28"/>
          <w:szCs w:val="28"/>
        </w:rPr>
        <w:t xml:space="preserve"> __________________</w:t>
      </w:r>
      <w:proofErr w:type="spellStart"/>
      <w:r w:rsidR="00A152BB">
        <w:rPr>
          <w:sz w:val="28"/>
          <w:szCs w:val="28"/>
        </w:rPr>
        <w:t>Майфат</w:t>
      </w:r>
      <w:proofErr w:type="spellEnd"/>
      <w:r w:rsidR="00A152BB">
        <w:rPr>
          <w:sz w:val="28"/>
          <w:szCs w:val="28"/>
        </w:rPr>
        <w:t xml:space="preserve"> З.В.</w:t>
      </w:r>
    </w:p>
    <w:p w:rsidR="007323D9" w:rsidRPr="00EB2848" w:rsidRDefault="007323D9" w:rsidP="007323D9">
      <w:pPr>
        <w:shd w:val="clear" w:color="auto" w:fill="FFFFFF"/>
        <w:tabs>
          <w:tab w:val="left" w:leader="underscore" w:pos="2160"/>
        </w:tabs>
        <w:spacing w:line="274" w:lineRule="exact"/>
        <w:rPr>
          <w:b/>
          <w:color w:val="FF0000"/>
        </w:rPr>
      </w:pPr>
      <w:r w:rsidRPr="009778AD">
        <w:rPr>
          <w:spacing w:val="-2"/>
          <w:sz w:val="28"/>
          <w:szCs w:val="28"/>
        </w:rPr>
        <w:t>Дата «_</w:t>
      </w:r>
      <w:r>
        <w:rPr>
          <w:spacing w:val="-2"/>
          <w:sz w:val="28"/>
          <w:szCs w:val="28"/>
        </w:rPr>
        <w:t>_</w:t>
      </w:r>
      <w:r w:rsidRPr="009778AD">
        <w:rPr>
          <w:spacing w:val="-2"/>
          <w:sz w:val="28"/>
          <w:szCs w:val="28"/>
        </w:rPr>
        <w:t xml:space="preserve">_» </w:t>
      </w:r>
      <w:r>
        <w:rPr>
          <w:spacing w:val="-2"/>
          <w:sz w:val="28"/>
          <w:szCs w:val="28"/>
        </w:rPr>
        <w:t>марта</w:t>
      </w:r>
      <w:r w:rsidRPr="009778AD">
        <w:rPr>
          <w:spacing w:val="-2"/>
          <w:sz w:val="28"/>
          <w:szCs w:val="28"/>
        </w:rPr>
        <w:t xml:space="preserve"> </w:t>
      </w:r>
      <w:r w:rsidRPr="009778AD">
        <w:rPr>
          <w:sz w:val="28"/>
          <w:szCs w:val="28"/>
        </w:rPr>
        <w:t>2020 г.</w:t>
      </w:r>
    </w:p>
    <w:p w:rsidR="00BA308E" w:rsidRPr="002263EE" w:rsidRDefault="00BA308E" w:rsidP="00B53511">
      <w:pPr>
        <w:shd w:val="clear" w:color="auto" w:fill="FFFFFF"/>
        <w:jc w:val="center"/>
        <w:rPr>
          <w:b/>
          <w:sz w:val="28"/>
          <w:szCs w:val="28"/>
        </w:rPr>
      </w:pPr>
    </w:p>
    <w:p w:rsidR="00BA308E" w:rsidRDefault="00BA308E" w:rsidP="00F0017D">
      <w:pPr>
        <w:shd w:val="clear" w:color="auto" w:fill="FFFFFF"/>
        <w:suppressAutoHyphens/>
        <w:ind w:right="-186"/>
        <w:jc w:val="center"/>
        <w:rPr>
          <w:bCs/>
          <w:spacing w:val="-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A152BB" w:rsidRDefault="00A152BB" w:rsidP="00F0017D">
      <w:pPr>
        <w:shd w:val="clear" w:color="auto" w:fill="FFFFFF"/>
        <w:suppressAutoHyphens/>
        <w:ind w:right="2"/>
        <w:rPr>
          <w:bCs/>
          <w:spacing w:val="1"/>
          <w:sz w:val="28"/>
          <w:szCs w:val="28"/>
        </w:rPr>
      </w:pPr>
    </w:p>
    <w:p w:rsidR="00BA308E" w:rsidRDefault="00BA308E" w:rsidP="00A152BB">
      <w:pPr>
        <w:pStyle w:val="a5"/>
        <w:widowControl w:val="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sectPr w:rsidR="00BA308E" w:rsidSect="00A16DBB">
      <w:headerReference w:type="default" r:id="rId10"/>
      <w:headerReference w:type="first" r:id="rId11"/>
      <w:type w:val="continuous"/>
      <w:pgSz w:w="11909" w:h="16834" w:code="9"/>
      <w:pgMar w:top="567" w:right="567" w:bottom="454" w:left="1418" w:header="113" w:footer="113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2C" w:rsidRDefault="003D7A2C" w:rsidP="00046BDB">
      <w:r>
        <w:separator/>
      </w:r>
    </w:p>
  </w:endnote>
  <w:endnote w:type="continuationSeparator" w:id="0">
    <w:p w:rsidR="003D7A2C" w:rsidRDefault="003D7A2C" w:rsidP="0004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B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2C" w:rsidRDefault="003D7A2C" w:rsidP="00046BDB">
      <w:r>
        <w:separator/>
      </w:r>
    </w:p>
  </w:footnote>
  <w:footnote w:type="continuationSeparator" w:id="0">
    <w:p w:rsidR="003D7A2C" w:rsidRDefault="003D7A2C" w:rsidP="0004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43" w:rsidRDefault="00D5364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30645">
      <w:rPr>
        <w:noProof/>
      </w:rPr>
      <w:t>28</w:t>
    </w:r>
    <w:r>
      <w:rPr>
        <w:noProof/>
      </w:rPr>
      <w:fldChar w:fldCharType="end"/>
    </w:r>
  </w:p>
  <w:p w:rsidR="00D53643" w:rsidRDefault="00D536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43" w:rsidRDefault="00D53643">
    <w:pPr>
      <w:pStyle w:val="ac"/>
      <w:jc w:val="right"/>
    </w:pPr>
  </w:p>
  <w:p w:rsidR="00D53643" w:rsidRDefault="00D536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064"/>
    <w:multiLevelType w:val="hybridMultilevel"/>
    <w:tmpl w:val="DA7C78BA"/>
    <w:lvl w:ilvl="0" w:tplc="B7D878E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09EF5937"/>
    <w:multiLevelType w:val="multilevel"/>
    <w:tmpl w:val="C93CA678"/>
    <w:lvl w:ilvl="0">
      <w:start w:val="1"/>
      <w:numFmt w:val="decimal"/>
      <w:lvlText w:val="%1"/>
      <w:lvlJc w:val="left"/>
      <w:pPr>
        <w:tabs>
          <w:tab w:val="num" w:pos="424"/>
        </w:tabs>
        <w:ind w:left="42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118"/>
        </w:tabs>
        <w:ind w:left="3118" w:hanging="4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335"/>
    <w:multiLevelType w:val="hybridMultilevel"/>
    <w:tmpl w:val="A10CD450"/>
    <w:lvl w:ilvl="0" w:tplc="3E92B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C736DD"/>
    <w:multiLevelType w:val="hybridMultilevel"/>
    <w:tmpl w:val="576C5DBE"/>
    <w:lvl w:ilvl="0" w:tplc="2E8402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A4B7E"/>
    <w:multiLevelType w:val="hybridMultilevel"/>
    <w:tmpl w:val="8F9AAD90"/>
    <w:lvl w:ilvl="0" w:tplc="0C00D35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2E0FF7"/>
    <w:multiLevelType w:val="singleLevel"/>
    <w:tmpl w:val="3DF41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5ECD2773"/>
    <w:multiLevelType w:val="hybridMultilevel"/>
    <w:tmpl w:val="1DEC6B7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1937BF"/>
    <w:multiLevelType w:val="hybridMultilevel"/>
    <w:tmpl w:val="A3104E88"/>
    <w:lvl w:ilvl="0" w:tplc="172C3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D17C3C"/>
    <w:multiLevelType w:val="hybridMultilevel"/>
    <w:tmpl w:val="9BB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7E626D"/>
    <w:multiLevelType w:val="hybridMultilevel"/>
    <w:tmpl w:val="D4C4F6AE"/>
    <w:lvl w:ilvl="0" w:tplc="5D74B8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14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421A"/>
    <w:rsid w:val="00002F1F"/>
    <w:rsid w:val="000120E2"/>
    <w:rsid w:val="000138E1"/>
    <w:rsid w:val="000171F9"/>
    <w:rsid w:val="00024945"/>
    <w:rsid w:val="00025080"/>
    <w:rsid w:val="00037FB2"/>
    <w:rsid w:val="00041581"/>
    <w:rsid w:val="00043801"/>
    <w:rsid w:val="0004531D"/>
    <w:rsid w:val="000461DD"/>
    <w:rsid w:val="00046BDB"/>
    <w:rsid w:val="00054DA8"/>
    <w:rsid w:val="00060F8D"/>
    <w:rsid w:val="000655EC"/>
    <w:rsid w:val="000733A8"/>
    <w:rsid w:val="00074CE9"/>
    <w:rsid w:val="00075746"/>
    <w:rsid w:val="00086A6A"/>
    <w:rsid w:val="000958EC"/>
    <w:rsid w:val="000967E0"/>
    <w:rsid w:val="000A1D91"/>
    <w:rsid w:val="000A588C"/>
    <w:rsid w:val="000B37D1"/>
    <w:rsid w:val="000B4ECE"/>
    <w:rsid w:val="000B6BEE"/>
    <w:rsid w:val="000C065F"/>
    <w:rsid w:val="000D028E"/>
    <w:rsid w:val="000D1CA3"/>
    <w:rsid w:val="000D7A3F"/>
    <w:rsid w:val="000E5F1D"/>
    <w:rsid w:val="00100550"/>
    <w:rsid w:val="0010488E"/>
    <w:rsid w:val="001075A8"/>
    <w:rsid w:val="0011464C"/>
    <w:rsid w:val="00116CE9"/>
    <w:rsid w:val="0012652B"/>
    <w:rsid w:val="001273CC"/>
    <w:rsid w:val="0012777D"/>
    <w:rsid w:val="00127820"/>
    <w:rsid w:val="001318CF"/>
    <w:rsid w:val="001339B5"/>
    <w:rsid w:val="00142E84"/>
    <w:rsid w:val="001438C2"/>
    <w:rsid w:val="00144C9D"/>
    <w:rsid w:val="001466FD"/>
    <w:rsid w:val="00146BC0"/>
    <w:rsid w:val="001512FE"/>
    <w:rsid w:val="001550D7"/>
    <w:rsid w:val="0015782F"/>
    <w:rsid w:val="00160877"/>
    <w:rsid w:val="00182BF8"/>
    <w:rsid w:val="001834FB"/>
    <w:rsid w:val="001968C3"/>
    <w:rsid w:val="001A24D7"/>
    <w:rsid w:val="001A3C1C"/>
    <w:rsid w:val="001B2322"/>
    <w:rsid w:val="001B4013"/>
    <w:rsid w:val="001B49B1"/>
    <w:rsid w:val="001C0775"/>
    <w:rsid w:val="001C163D"/>
    <w:rsid w:val="001C53F2"/>
    <w:rsid w:val="001D0BEE"/>
    <w:rsid w:val="001D2445"/>
    <w:rsid w:val="001D5280"/>
    <w:rsid w:val="001D6F53"/>
    <w:rsid w:val="001F2179"/>
    <w:rsid w:val="001F6F93"/>
    <w:rsid w:val="0020318F"/>
    <w:rsid w:val="00204836"/>
    <w:rsid w:val="00210113"/>
    <w:rsid w:val="00222219"/>
    <w:rsid w:val="002263EE"/>
    <w:rsid w:val="0022757D"/>
    <w:rsid w:val="0023710C"/>
    <w:rsid w:val="002475A2"/>
    <w:rsid w:val="00252339"/>
    <w:rsid w:val="00254D5A"/>
    <w:rsid w:val="00270AB9"/>
    <w:rsid w:val="00273B65"/>
    <w:rsid w:val="00275BEC"/>
    <w:rsid w:val="0029634C"/>
    <w:rsid w:val="002A3824"/>
    <w:rsid w:val="002A73FC"/>
    <w:rsid w:val="002B1825"/>
    <w:rsid w:val="002B1CEA"/>
    <w:rsid w:val="002B299C"/>
    <w:rsid w:val="002B2D09"/>
    <w:rsid w:val="002D11FA"/>
    <w:rsid w:val="002D124C"/>
    <w:rsid w:val="002D1B89"/>
    <w:rsid w:val="002D3A68"/>
    <w:rsid w:val="002D4642"/>
    <w:rsid w:val="002E2D66"/>
    <w:rsid w:val="002E5966"/>
    <w:rsid w:val="002F0016"/>
    <w:rsid w:val="003049F2"/>
    <w:rsid w:val="00307D9B"/>
    <w:rsid w:val="00311DFD"/>
    <w:rsid w:val="00312D2C"/>
    <w:rsid w:val="00320EE3"/>
    <w:rsid w:val="00321ACE"/>
    <w:rsid w:val="00322FD2"/>
    <w:rsid w:val="0032333C"/>
    <w:rsid w:val="003423B2"/>
    <w:rsid w:val="00352890"/>
    <w:rsid w:val="00356389"/>
    <w:rsid w:val="00357E76"/>
    <w:rsid w:val="00361FB0"/>
    <w:rsid w:val="0036721A"/>
    <w:rsid w:val="00367322"/>
    <w:rsid w:val="0037715B"/>
    <w:rsid w:val="003A446C"/>
    <w:rsid w:val="003A488D"/>
    <w:rsid w:val="003A70B5"/>
    <w:rsid w:val="003B4A14"/>
    <w:rsid w:val="003C240B"/>
    <w:rsid w:val="003C7AC3"/>
    <w:rsid w:val="003D7A2C"/>
    <w:rsid w:val="003F7E40"/>
    <w:rsid w:val="004132FA"/>
    <w:rsid w:val="004362C4"/>
    <w:rsid w:val="004446DC"/>
    <w:rsid w:val="004571F9"/>
    <w:rsid w:val="004574EA"/>
    <w:rsid w:val="00465551"/>
    <w:rsid w:val="00473F92"/>
    <w:rsid w:val="00483042"/>
    <w:rsid w:val="004841E1"/>
    <w:rsid w:val="00491F11"/>
    <w:rsid w:val="004A60C6"/>
    <w:rsid w:val="004A70CC"/>
    <w:rsid w:val="004C16FC"/>
    <w:rsid w:val="004C7D45"/>
    <w:rsid w:val="004D4822"/>
    <w:rsid w:val="004D4E65"/>
    <w:rsid w:val="004D58A5"/>
    <w:rsid w:val="004D6FF1"/>
    <w:rsid w:val="004E232D"/>
    <w:rsid w:val="004E59C1"/>
    <w:rsid w:val="004F2D18"/>
    <w:rsid w:val="004F56E4"/>
    <w:rsid w:val="00501FE9"/>
    <w:rsid w:val="00502793"/>
    <w:rsid w:val="0050517C"/>
    <w:rsid w:val="00522DBC"/>
    <w:rsid w:val="00527C63"/>
    <w:rsid w:val="00531A07"/>
    <w:rsid w:val="00533424"/>
    <w:rsid w:val="005347C1"/>
    <w:rsid w:val="00545984"/>
    <w:rsid w:val="00547BBA"/>
    <w:rsid w:val="00551F68"/>
    <w:rsid w:val="0055218A"/>
    <w:rsid w:val="005524C2"/>
    <w:rsid w:val="005530A8"/>
    <w:rsid w:val="00557572"/>
    <w:rsid w:val="00561CBC"/>
    <w:rsid w:val="00572A63"/>
    <w:rsid w:val="005813A0"/>
    <w:rsid w:val="005879F0"/>
    <w:rsid w:val="0059057C"/>
    <w:rsid w:val="00592D9D"/>
    <w:rsid w:val="00592EAA"/>
    <w:rsid w:val="0059358B"/>
    <w:rsid w:val="00597C27"/>
    <w:rsid w:val="005A716F"/>
    <w:rsid w:val="005A771F"/>
    <w:rsid w:val="005B2D37"/>
    <w:rsid w:val="005B4B1C"/>
    <w:rsid w:val="005B60B3"/>
    <w:rsid w:val="005C7E0A"/>
    <w:rsid w:val="005E0126"/>
    <w:rsid w:val="005E3309"/>
    <w:rsid w:val="005E58A9"/>
    <w:rsid w:val="005F54E0"/>
    <w:rsid w:val="005F7107"/>
    <w:rsid w:val="00600111"/>
    <w:rsid w:val="0060082D"/>
    <w:rsid w:val="00600EE7"/>
    <w:rsid w:val="00603C21"/>
    <w:rsid w:val="00611B9B"/>
    <w:rsid w:val="00612B84"/>
    <w:rsid w:val="00613CCD"/>
    <w:rsid w:val="0062507D"/>
    <w:rsid w:val="006340B6"/>
    <w:rsid w:val="006411FF"/>
    <w:rsid w:val="00642BC5"/>
    <w:rsid w:val="00645B70"/>
    <w:rsid w:val="00645C5E"/>
    <w:rsid w:val="00645F04"/>
    <w:rsid w:val="0065204F"/>
    <w:rsid w:val="0065504C"/>
    <w:rsid w:val="0066273E"/>
    <w:rsid w:val="00663020"/>
    <w:rsid w:val="00666471"/>
    <w:rsid w:val="006712F2"/>
    <w:rsid w:val="00680B60"/>
    <w:rsid w:val="00682483"/>
    <w:rsid w:val="006971DB"/>
    <w:rsid w:val="006A00E8"/>
    <w:rsid w:val="006A06D4"/>
    <w:rsid w:val="006A113A"/>
    <w:rsid w:val="006B08A8"/>
    <w:rsid w:val="006B21F5"/>
    <w:rsid w:val="006B2C8C"/>
    <w:rsid w:val="006C1E7A"/>
    <w:rsid w:val="006C1F86"/>
    <w:rsid w:val="006D0FEF"/>
    <w:rsid w:val="006D199C"/>
    <w:rsid w:val="006D3340"/>
    <w:rsid w:val="006D5D1A"/>
    <w:rsid w:val="006D6B76"/>
    <w:rsid w:val="00702F99"/>
    <w:rsid w:val="00704061"/>
    <w:rsid w:val="00704740"/>
    <w:rsid w:val="00706CAB"/>
    <w:rsid w:val="00707E81"/>
    <w:rsid w:val="00713B76"/>
    <w:rsid w:val="0071665A"/>
    <w:rsid w:val="0071752E"/>
    <w:rsid w:val="00723361"/>
    <w:rsid w:val="00723705"/>
    <w:rsid w:val="00723773"/>
    <w:rsid w:val="00727973"/>
    <w:rsid w:val="007315BF"/>
    <w:rsid w:val="0073199E"/>
    <w:rsid w:val="007323D9"/>
    <w:rsid w:val="00732E84"/>
    <w:rsid w:val="007370F6"/>
    <w:rsid w:val="007466F7"/>
    <w:rsid w:val="00754FC4"/>
    <w:rsid w:val="007738F0"/>
    <w:rsid w:val="007818E2"/>
    <w:rsid w:val="00782485"/>
    <w:rsid w:val="00785F3F"/>
    <w:rsid w:val="0078643F"/>
    <w:rsid w:val="00786917"/>
    <w:rsid w:val="0079418C"/>
    <w:rsid w:val="0079699A"/>
    <w:rsid w:val="00796AB2"/>
    <w:rsid w:val="007977E7"/>
    <w:rsid w:val="007A421A"/>
    <w:rsid w:val="007B07B0"/>
    <w:rsid w:val="007B7D2E"/>
    <w:rsid w:val="007B7DFE"/>
    <w:rsid w:val="007C1485"/>
    <w:rsid w:val="007C4597"/>
    <w:rsid w:val="007D0EDB"/>
    <w:rsid w:val="007E2FAA"/>
    <w:rsid w:val="007F1A92"/>
    <w:rsid w:val="00803764"/>
    <w:rsid w:val="00806DC2"/>
    <w:rsid w:val="00812A43"/>
    <w:rsid w:val="008144F6"/>
    <w:rsid w:val="00814F90"/>
    <w:rsid w:val="00826477"/>
    <w:rsid w:val="00832E94"/>
    <w:rsid w:val="008400E2"/>
    <w:rsid w:val="008453D2"/>
    <w:rsid w:val="00854565"/>
    <w:rsid w:val="008659AF"/>
    <w:rsid w:val="00871ADE"/>
    <w:rsid w:val="00872EE7"/>
    <w:rsid w:val="00880B94"/>
    <w:rsid w:val="008835AD"/>
    <w:rsid w:val="00887C82"/>
    <w:rsid w:val="00890D99"/>
    <w:rsid w:val="00894161"/>
    <w:rsid w:val="00895353"/>
    <w:rsid w:val="008A77A9"/>
    <w:rsid w:val="008B4EC8"/>
    <w:rsid w:val="008B5A13"/>
    <w:rsid w:val="008C58C5"/>
    <w:rsid w:val="008D33BA"/>
    <w:rsid w:val="008D4CB5"/>
    <w:rsid w:val="008E1FFD"/>
    <w:rsid w:val="008E3460"/>
    <w:rsid w:val="00913444"/>
    <w:rsid w:val="00922B93"/>
    <w:rsid w:val="00922D0D"/>
    <w:rsid w:val="009243BE"/>
    <w:rsid w:val="00926722"/>
    <w:rsid w:val="00934B15"/>
    <w:rsid w:val="00934ECD"/>
    <w:rsid w:val="00935C8B"/>
    <w:rsid w:val="00937D9A"/>
    <w:rsid w:val="00940089"/>
    <w:rsid w:val="00947128"/>
    <w:rsid w:val="009559D1"/>
    <w:rsid w:val="009571BB"/>
    <w:rsid w:val="00965296"/>
    <w:rsid w:val="00972B1B"/>
    <w:rsid w:val="00983E11"/>
    <w:rsid w:val="009962C4"/>
    <w:rsid w:val="00996A88"/>
    <w:rsid w:val="009A2619"/>
    <w:rsid w:val="009A36A7"/>
    <w:rsid w:val="009A7097"/>
    <w:rsid w:val="009A799B"/>
    <w:rsid w:val="009B388D"/>
    <w:rsid w:val="009C05BE"/>
    <w:rsid w:val="009C4E75"/>
    <w:rsid w:val="009C7438"/>
    <w:rsid w:val="009D45EE"/>
    <w:rsid w:val="009D798B"/>
    <w:rsid w:val="009E7B6A"/>
    <w:rsid w:val="009F00E3"/>
    <w:rsid w:val="009F1D4A"/>
    <w:rsid w:val="009F7B1D"/>
    <w:rsid w:val="00A0562A"/>
    <w:rsid w:val="00A07F0D"/>
    <w:rsid w:val="00A127BC"/>
    <w:rsid w:val="00A1316D"/>
    <w:rsid w:val="00A152B3"/>
    <w:rsid w:val="00A152BB"/>
    <w:rsid w:val="00A16DBB"/>
    <w:rsid w:val="00A17D1B"/>
    <w:rsid w:val="00A23E96"/>
    <w:rsid w:val="00A30944"/>
    <w:rsid w:val="00A43624"/>
    <w:rsid w:val="00A450C8"/>
    <w:rsid w:val="00A4593B"/>
    <w:rsid w:val="00A46164"/>
    <w:rsid w:val="00A511C9"/>
    <w:rsid w:val="00A56B32"/>
    <w:rsid w:val="00A60C01"/>
    <w:rsid w:val="00A663D6"/>
    <w:rsid w:val="00A7125F"/>
    <w:rsid w:val="00A773C1"/>
    <w:rsid w:val="00A8102F"/>
    <w:rsid w:val="00A81FA6"/>
    <w:rsid w:val="00A935D3"/>
    <w:rsid w:val="00AB2F5D"/>
    <w:rsid w:val="00AC2BA9"/>
    <w:rsid w:val="00AD3270"/>
    <w:rsid w:val="00AD7F12"/>
    <w:rsid w:val="00AE30C5"/>
    <w:rsid w:val="00AF6F56"/>
    <w:rsid w:val="00B05290"/>
    <w:rsid w:val="00B07DEA"/>
    <w:rsid w:val="00B1088D"/>
    <w:rsid w:val="00B13262"/>
    <w:rsid w:val="00B145CB"/>
    <w:rsid w:val="00B212D0"/>
    <w:rsid w:val="00B21689"/>
    <w:rsid w:val="00B2282E"/>
    <w:rsid w:val="00B23CC3"/>
    <w:rsid w:val="00B26B81"/>
    <w:rsid w:val="00B272B9"/>
    <w:rsid w:val="00B30645"/>
    <w:rsid w:val="00B30F35"/>
    <w:rsid w:val="00B36457"/>
    <w:rsid w:val="00B41162"/>
    <w:rsid w:val="00B454DC"/>
    <w:rsid w:val="00B459D7"/>
    <w:rsid w:val="00B53511"/>
    <w:rsid w:val="00B56B54"/>
    <w:rsid w:val="00B60768"/>
    <w:rsid w:val="00B645AD"/>
    <w:rsid w:val="00B6596B"/>
    <w:rsid w:val="00B82302"/>
    <w:rsid w:val="00B8459C"/>
    <w:rsid w:val="00BA308E"/>
    <w:rsid w:val="00BB4E62"/>
    <w:rsid w:val="00BC472A"/>
    <w:rsid w:val="00BD4FFA"/>
    <w:rsid w:val="00BF6572"/>
    <w:rsid w:val="00C22E85"/>
    <w:rsid w:val="00C30172"/>
    <w:rsid w:val="00C30A79"/>
    <w:rsid w:val="00C422B1"/>
    <w:rsid w:val="00C536F8"/>
    <w:rsid w:val="00C55ECF"/>
    <w:rsid w:val="00C572D6"/>
    <w:rsid w:val="00C634D2"/>
    <w:rsid w:val="00C63B8E"/>
    <w:rsid w:val="00C70D75"/>
    <w:rsid w:val="00C714C0"/>
    <w:rsid w:val="00C74859"/>
    <w:rsid w:val="00C7629E"/>
    <w:rsid w:val="00C80C67"/>
    <w:rsid w:val="00C81134"/>
    <w:rsid w:val="00C83D15"/>
    <w:rsid w:val="00C874C5"/>
    <w:rsid w:val="00CA00E2"/>
    <w:rsid w:val="00CA522C"/>
    <w:rsid w:val="00CB4127"/>
    <w:rsid w:val="00CE7575"/>
    <w:rsid w:val="00CF1ED5"/>
    <w:rsid w:val="00D00C83"/>
    <w:rsid w:val="00D16D99"/>
    <w:rsid w:val="00D236DA"/>
    <w:rsid w:val="00D33928"/>
    <w:rsid w:val="00D35007"/>
    <w:rsid w:val="00D41983"/>
    <w:rsid w:val="00D43DB2"/>
    <w:rsid w:val="00D471A9"/>
    <w:rsid w:val="00D5328D"/>
    <w:rsid w:val="00D53643"/>
    <w:rsid w:val="00D57866"/>
    <w:rsid w:val="00D60CF0"/>
    <w:rsid w:val="00D70F96"/>
    <w:rsid w:val="00D7607E"/>
    <w:rsid w:val="00D81900"/>
    <w:rsid w:val="00D832E3"/>
    <w:rsid w:val="00D855D7"/>
    <w:rsid w:val="00D901C4"/>
    <w:rsid w:val="00D91AC4"/>
    <w:rsid w:val="00D9219E"/>
    <w:rsid w:val="00DA0541"/>
    <w:rsid w:val="00DA47B0"/>
    <w:rsid w:val="00DA5C63"/>
    <w:rsid w:val="00DC17DC"/>
    <w:rsid w:val="00DC45B4"/>
    <w:rsid w:val="00DC6DDC"/>
    <w:rsid w:val="00DD76E4"/>
    <w:rsid w:val="00DE2EE1"/>
    <w:rsid w:val="00DE5B9B"/>
    <w:rsid w:val="00DF3236"/>
    <w:rsid w:val="00E06B0B"/>
    <w:rsid w:val="00E06B49"/>
    <w:rsid w:val="00E1523B"/>
    <w:rsid w:val="00E15F93"/>
    <w:rsid w:val="00E23783"/>
    <w:rsid w:val="00E26C9C"/>
    <w:rsid w:val="00E37C32"/>
    <w:rsid w:val="00E37DE1"/>
    <w:rsid w:val="00E57DB3"/>
    <w:rsid w:val="00E65D9D"/>
    <w:rsid w:val="00E77CED"/>
    <w:rsid w:val="00EA252F"/>
    <w:rsid w:val="00EA4F57"/>
    <w:rsid w:val="00EA5043"/>
    <w:rsid w:val="00EA778D"/>
    <w:rsid w:val="00EB4A50"/>
    <w:rsid w:val="00EC47C2"/>
    <w:rsid w:val="00EC7C4D"/>
    <w:rsid w:val="00ED6F61"/>
    <w:rsid w:val="00F0017D"/>
    <w:rsid w:val="00F06705"/>
    <w:rsid w:val="00F06E51"/>
    <w:rsid w:val="00F1048E"/>
    <w:rsid w:val="00F10A61"/>
    <w:rsid w:val="00F27BC9"/>
    <w:rsid w:val="00F41A94"/>
    <w:rsid w:val="00F4489C"/>
    <w:rsid w:val="00F56E8C"/>
    <w:rsid w:val="00F57870"/>
    <w:rsid w:val="00F632AB"/>
    <w:rsid w:val="00F666D0"/>
    <w:rsid w:val="00F7368F"/>
    <w:rsid w:val="00F76B7C"/>
    <w:rsid w:val="00F867D4"/>
    <w:rsid w:val="00F93CFF"/>
    <w:rsid w:val="00FA0174"/>
    <w:rsid w:val="00FA5524"/>
    <w:rsid w:val="00FB3494"/>
    <w:rsid w:val="00FB67C8"/>
    <w:rsid w:val="00FC0EF5"/>
    <w:rsid w:val="00FC3AF4"/>
    <w:rsid w:val="00FC3D92"/>
    <w:rsid w:val="00FC7E71"/>
    <w:rsid w:val="00FD66BD"/>
    <w:rsid w:val="00FE553D"/>
    <w:rsid w:val="00FE580C"/>
    <w:rsid w:val="00FF2FB5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52804-5DAB-4A4C-8C9E-B63E822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1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12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E232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D70F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b">
    <w:name w:val="List"/>
    <w:basedOn w:val="a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0"/>
    <w:uiPriority w:val="99"/>
    <w:rsid w:val="00A23E96"/>
    <w:rPr>
      <w:rFonts w:cs="Times New Roman"/>
    </w:rPr>
  </w:style>
  <w:style w:type="paragraph" w:styleId="ac">
    <w:name w:val="header"/>
    <w:basedOn w:val="a"/>
    <w:link w:val="ad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7607E"/>
    <w:rPr>
      <w:sz w:val="24"/>
      <w:szCs w:val="24"/>
    </w:rPr>
  </w:style>
  <w:style w:type="paragraph" w:customStyle="1" w:styleId="Style30">
    <w:name w:val="Style30"/>
    <w:basedOn w:val="a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0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rsid w:val="0036721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2">
    <w:name w:val="Plain Text"/>
    <w:basedOn w:val="a"/>
    <w:link w:val="af3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716F"/>
    <w:rPr>
      <w:rFonts w:ascii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2E84"/>
    <w:rPr>
      <w:rFonts w:cs="Times New Roman"/>
    </w:rPr>
  </w:style>
  <w:style w:type="character" w:styleId="af5">
    <w:name w:val="Hyperlink"/>
    <w:basedOn w:val="a0"/>
    <w:uiPriority w:val="99"/>
    <w:rsid w:val="00732E84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Цветовое выделение"/>
    <w:uiPriority w:val="99"/>
    <w:rsid w:val="003C7AC3"/>
    <w:rPr>
      <w:b/>
      <w:color w:val="000080"/>
    </w:rPr>
  </w:style>
  <w:style w:type="character" w:customStyle="1" w:styleId="FontStyle62">
    <w:name w:val="Font Style62"/>
    <w:basedOn w:val="a0"/>
    <w:uiPriority w:val="99"/>
    <w:rsid w:val="00E57DB3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E57DB3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E57D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E57DB3"/>
    <w:rPr>
      <w:rFonts w:ascii="Times New Roman" w:hAnsi="Times New Roman" w:cs="Times New Roman"/>
      <w:sz w:val="18"/>
      <w:szCs w:val="18"/>
    </w:rPr>
  </w:style>
  <w:style w:type="character" w:styleId="af8">
    <w:name w:val="page number"/>
    <w:basedOn w:val="a0"/>
    <w:uiPriority w:val="99"/>
    <w:rsid w:val="00B53511"/>
    <w:rPr>
      <w:rFonts w:cs="Times New Roman"/>
    </w:rPr>
  </w:style>
  <w:style w:type="character" w:styleId="af9">
    <w:name w:val="Strong"/>
    <w:basedOn w:val="a0"/>
    <w:uiPriority w:val="99"/>
    <w:qFormat/>
    <w:locked/>
    <w:rsid w:val="00B53511"/>
    <w:rPr>
      <w:rFonts w:cs="Times New Roman"/>
      <w:b/>
      <w:bCs/>
    </w:rPr>
  </w:style>
  <w:style w:type="character" w:customStyle="1" w:styleId="FontStyle58">
    <w:name w:val="Font Style58"/>
    <w:basedOn w:val="a0"/>
    <w:uiPriority w:val="99"/>
    <w:rsid w:val="00B5351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B5351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B535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B5351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B5351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a0"/>
    <w:uiPriority w:val="99"/>
    <w:rsid w:val="00B5351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7">
    <w:name w:val="Font Style87"/>
    <w:basedOn w:val="a0"/>
    <w:uiPriority w:val="99"/>
    <w:rsid w:val="00B53511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basedOn w:val="a0"/>
    <w:uiPriority w:val="99"/>
    <w:rsid w:val="00B53511"/>
    <w:rPr>
      <w:rFonts w:ascii="Times New Roman" w:hAnsi="Times New Roman" w:cs="Times New Roman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B535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0">
    <w:name w:val="Font Style90"/>
    <w:basedOn w:val="a0"/>
    <w:uiPriority w:val="99"/>
    <w:rsid w:val="00B53511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basedOn w:val="a0"/>
    <w:uiPriority w:val="99"/>
    <w:rsid w:val="00B53511"/>
    <w:rPr>
      <w:rFonts w:ascii="Times New Roman" w:hAnsi="Times New Roman" w:cs="Times New Roman"/>
      <w:b/>
      <w:bCs/>
      <w:color w:val="000000"/>
      <w:spacing w:val="20"/>
      <w:sz w:val="14"/>
      <w:szCs w:val="14"/>
    </w:rPr>
  </w:style>
  <w:style w:type="character" w:customStyle="1" w:styleId="b-serp-urlitem1">
    <w:name w:val="b-serp-url__item1"/>
    <w:basedOn w:val="a0"/>
    <w:uiPriority w:val="99"/>
    <w:rsid w:val="00B53511"/>
    <w:rPr>
      <w:rFonts w:cs="Times New Roman"/>
    </w:rPr>
  </w:style>
  <w:style w:type="character" w:customStyle="1" w:styleId="FontStyle193">
    <w:name w:val="Font Style193"/>
    <w:basedOn w:val="a0"/>
    <w:uiPriority w:val="99"/>
    <w:rsid w:val="00B5351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basedOn w:val="a0"/>
    <w:uiPriority w:val="99"/>
    <w:rsid w:val="00B535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sid w:val="00B535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B53511"/>
    <w:rPr>
      <w:rFonts w:ascii="Times New Roman" w:hAnsi="Times New Roman" w:cs="Times New Roman"/>
      <w:sz w:val="20"/>
      <w:szCs w:val="20"/>
    </w:rPr>
  </w:style>
  <w:style w:type="character" w:customStyle="1" w:styleId="afa">
    <w:name w:val="название"/>
    <w:basedOn w:val="a0"/>
    <w:uiPriority w:val="99"/>
    <w:rsid w:val="00B53511"/>
    <w:rPr>
      <w:rFonts w:cs="Times New Roman"/>
    </w:rPr>
  </w:style>
  <w:style w:type="character" w:customStyle="1" w:styleId="afb">
    <w:name w:val="назначение"/>
    <w:basedOn w:val="a0"/>
    <w:uiPriority w:val="99"/>
    <w:rsid w:val="00B53511"/>
    <w:rPr>
      <w:rFonts w:cs="Times New Roman"/>
    </w:rPr>
  </w:style>
  <w:style w:type="paragraph" w:customStyle="1" w:styleId="ConsPlusTitle">
    <w:name w:val="ConsPlusTitle"/>
    <w:uiPriority w:val="99"/>
    <w:rsid w:val="00B535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r">
    <w:name w:val="r"/>
    <w:basedOn w:val="a0"/>
    <w:uiPriority w:val="99"/>
    <w:rsid w:val="00B53511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B53511"/>
    <w:pPr>
      <w:shd w:val="clear" w:color="auto" w:fill="FFFFFF"/>
      <w:autoSpaceDE/>
      <w:autoSpaceDN/>
      <w:adjustRightInd/>
      <w:snapToGrid w:val="0"/>
      <w:ind w:left="1274"/>
      <w:jc w:val="center"/>
    </w:pPr>
    <w:rPr>
      <w:rFonts w:ascii="Arial" w:hAnsi="Arial"/>
      <w:b/>
      <w:color w:val="000000"/>
      <w:sz w:val="22"/>
    </w:rPr>
  </w:style>
  <w:style w:type="character" w:customStyle="1" w:styleId="afd">
    <w:name w:val="Название Знак"/>
    <w:basedOn w:val="a0"/>
    <w:link w:val="afc"/>
    <w:uiPriority w:val="99"/>
    <w:locked/>
    <w:rsid w:val="00B53511"/>
    <w:rPr>
      <w:rFonts w:ascii="Arial" w:hAnsi="Arial" w:cs="Times New Roman"/>
      <w:b/>
      <w:color w:val="000000"/>
      <w:sz w:val="20"/>
      <w:szCs w:val="20"/>
      <w:shd w:val="clear" w:color="auto" w:fill="FFFFFF"/>
    </w:rPr>
  </w:style>
  <w:style w:type="character" w:customStyle="1" w:styleId="FontStyle69">
    <w:name w:val="Font Style69"/>
    <w:basedOn w:val="a0"/>
    <w:uiPriority w:val="99"/>
    <w:rsid w:val="00B53511"/>
    <w:rPr>
      <w:rFonts w:ascii="Century Schoolbook" w:hAnsi="Century Schoolbook" w:cs="Century Schoolbook"/>
      <w:sz w:val="14"/>
      <w:szCs w:val="14"/>
    </w:rPr>
  </w:style>
  <w:style w:type="character" w:customStyle="1" w:styleId="FontStyle55">
    <w:name w:val="Font Style55"/>
    <w:basedOn w:val="a0"/>
    <w:uiPriority w:val="99"/>
    <w:rsid w:val="00B53511"/>
    <w:rPr>
      <w:rFonts w:ascii="Microsoft Sans Serif" w:hAnsi="Microsoft Sans Serif" w:cs="Microsoft Sans Serif"/>
      <w:b/>
      <w:bCs/>
      <w:i/>
      <w:iCs/>
      <w:spacing w:val="20"/>
      <w:sz w:val="14"/>
      <w:szCs w:val="14"/>
    </w:rPr>
  </w:style>
  <w:style w:type="paragraph" w:customStyle="1" w:styleId="msonormalbullet1gif">
    <w:name w:val="msonormalbullet1.gif"/>
    <w:basedOn w:val="a"/>
    <w:uiPriority w:val="99"/>
    <w:rsid w:val="00B535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EA778D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62507D"/>
    <w:pPr>
      <w:suppressAutoHyphens/>
    </w:pPr>
    <w:rPr>
      <w:rFonts w:ascii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0929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rbiz.ru/files/stat/34stat.7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617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30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42</cp:lastModifiedBy>
  <cp:revision>4</cp:revision>
  <cp:lastPrinted>2014-02-04T00:00:00Z</cp:lastPrinted>
  <dcterms:created xsi:type="dcterms:W3CDTF">2016-03-24T03:57:00Z</dcterms:created>
  <dcterms:modified xsi:type="dcterms:W3CDTF">2020-03-11T13:09:00Z</dcterms:modified>
</cp:coreProperties>
</file>