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B70" w:rsidRDefault="00AB1B70" w:rsidP="00AB1B7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 xml:space="preserve">ПРАКТИЧЕСКОЕ ЗАНЯТИЕ </w:t>
      </w:r>
      <w:bookmarkStart w:id="0" w:name="_GoBack"/>
      <w:bookmarkEnd w:id="0"/>
    </w:p>
    <w:p w:rsidR="00AB1B70" w:rsidRDefault="00AB1B70" w:rsidP="00AB1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words"/>
        </w:rPr>
      </w:pPr>
      <w:r>
        <w:rPr>
          <w:rFonts w:ascii="Times New Roman" w:hAnsi="Times New Roman" w:cs="Times New Roman"/>
          <w:b/>
          <w:sz w:val="28"/>
          <w:szCs w:val="28"/>
          <w:u w:val="words"/>
        </w:rPr>
        <w:t>Тема:</w:t>
      </w:r>
      <w:r>
        <w:rPr>
          <w:rFonts w:ascii="Times New Roman" w:hAnsi="Times New Roman" w:cs="Times New Roman"/>
          <w:sz w:val="28"/>
          <w:szCs w:val="28"/>
          <w:u w:val="words"/>
        </w:rPr>
        <w:t xml:space="preserve"> Выявление тренда динамического ряда</w:t>
      </w:r>
    </w:p>
    <w:p w:rsidR="00AB1B70" w:rsidRDefault="00AB1B70" w:rsidP="00AB1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words"/>
        </w:rPr>
      </w:pPr>
      <w:r>
        <w:rPr>
          <w:rFonts w:ascii="Times New Roman" w:hAnsi="Times New Roman" w:cs="Times New Roman"/>
          <w:b/>
          <w:sz w:val="28"/>
          <w:szCs w:val="28"/>
          <w:u w:val="words"/>
        </w:rPr>
        <w:t>Цель занятия:</w:t>
      </w:r>
      <w:r>
        <w:rPr>
          <w:rFonts w:ascii="Times New Roman" w:hAnsi="Times New Roman" w:cs="Times New Roman"/>
          <w:sz w:val="28"/>
          <w:szCs w:val="28"/>
          <w:u w:val="words"/>
        </w:rPr>
        <w:t xml:space="preserve"> Приобретение навыков выявления тренда</w:t>
      </w:r>
    </w:p>
    <w:p w:rsidR="00AB1B70" w:rsidRDefault="00AB1B70" w:rsidP="00AB1B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1B70" w:rsidRDefault="00AB1B70" w:rsidP="00AB1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Имеются следующие данные о розничном товарообороте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во всех каналах реализации в регионе.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(млн. руб.)</w:t>
      </w:r>
    </w:p>
    <w:p w:rsidR="00AB1B70" w:rsidRDefault="00AB1B70" w:rsidP="00AB1B70">
      <w:pPr>
        <w:spacing w:after="40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06"/>
        <w:gridCol w:w="2127"/>
        <w:gridCol w:w="1844"/>
        <w:gridCol w:w="1883"/>
      </w:tblGrid>
      <w:tr w:rsidR="00AB1B70" w:rsidTr="00AB1B70">
        <w:trPr>
          <w:cantSplit/>
          <w:trHeight w:hRule="exact" w:val="302"/>
          <w:jc w:val="center"/>
        </w:trPr>
        <w:tc>
          <w:tcPr>
            <w:tcW w:w="5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B70" w:rsidRDefault="00AB1B70">
            <w:pPr>
              <w:shd w:val="clear" w:color="auto" w:fill="FFFFFF"/>
              <w:ind w:left="4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Месяц</w:t>
            </w:r>
          </w:p>
          <w:p w:rsidR="00AB1B70" w:rsidRDefault="00AB1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B70" w:rsidRDefault="00AB1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Год</w:t>
            </w:r>
          </w:p>
        </w:tc>
      </w:tr>
      <w:tr w:rsidR="00AB1B70" w:rsidTr="00AB1B70">
        <w:trPr>
          <w:cantSplit/>
          <w:trHeight w:hRule="exact" w:val="331"/>
          <w:jc w:val="center"/>
        </w:trPr>
        <w:tc>
          <w:tcPr>
            <w:tcW w:w="5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70" w:rsidRDefault="00AB1B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ind w:right="5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ind w:right="5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ind w:left="5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</w:t>
            </w:r>
          </w:p>
        </w:tc>
      </w:tr>
      <w:tr w:rsidR="00AB1B70" w:rsidTr="00AB1B70">
        <w:trPr>
          <w:trHeight w:hRule="exact" w:val="402"/>
          <w:jc w:val="center"/>
        </w:trPr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Январь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ind w:right="59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ind w:right="6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1B70" w:rsidRDefault="00AB1B70">
            <w:pPr>
              <w:shd w:val="clear" w:color="auto" w:fill="FFFFFF"/>
              <w:ind w:left="6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AB1B70" w:rsidTr="00AB1B70">
        <w:trPr>
          <w:trHeight w:hRule="exact" w:val="288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ind w:left="5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</w:tr>
      <w:tr w:rsidR="00AB1B70" w:rsidTr="00AB1B70">
        <w:trPr>
          <w:trHeight w:hRule="exact" w:val="281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ind w:left="5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</w:tr>
      <w:tr w:rsidR="00AB1B70" w:rsidTr="00AB1B70">
        <w:trPr>
          <w:trHeight w:hRule="exact" w:val="281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ind w:left="5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</w:tr>
      <w:tr w:rsidR="00AB1B70" w:rsidTr="00AB1B70">
        <w:trPr>
          <w:trHeight w:hRule="exact" w:val="281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</w:tr>
      <w:tr w:rsidR="00AB1B70" w:rsidTr="00AB1B70">
        <w:trPr>
          <w:trHeight w:hRule="exact" w:val="281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82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</w:tr>
      <w:tr w:rsidR="00AB1B70" w:rsidTr="00AB1B70">
        <w:trPr>
          <w:trHeight w:hRule="exact" w:val="281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</w:tr>
      <w:tr w:rsidR="00AB1B70" w:rsidTr="00AB1B70">
        <w:trPr>
          <w:trHeight w:hRule="exact" w:val="281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</w:tr>
      <w:tr w:rsidR="00AB1B70" w:rsidTr="00AB1B70">
        <w:trPr>
          <w:trHeight w:hRule="exact" w:val="281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</w:tr>
      <w:tr w:rsidR="00AB1B70" w:rsidTr="00AB1B70">
        <w:trPr>
          <w:trHeight w:hRule="exact" w:val="288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</w:tr>
      <w:tr w:rsidR="00AB1B70" w:rsidTr="00AB1B70">
        <w:trPr>
          <w:trHeight w:hRule="exact" w:val="281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ind w:left="5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</w:tr>
      <w:tr w:rsidR="00AB1B70" w:rsidTr="00AB1B70">
        <w:trPr>
          <w:trHeight w:hRule="exact" w:val="295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ind w:left="5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</w:tr>
    </w:tbl>
    <w:p w:rsidR="00AB1B70" w:rsidRDefault="00AB1B70" w:rsidP="00AB1B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Для изучения общей тенденции розничного товарооборота </w:t>
      </w:r>
      <w:r>
        <w:rPr>
          <w:rFonts w:ascii="Times New Roman" w:hAnsi="Times New Roman" w:cs="Times New Roman"/>
          <w:color w:val="000000"/>
          <w:sz w:val="28"/>
          <w:szCs w:val="28"/>
        </w:rPr>
        <w:t>региона по месяцам за 1-3 гг. проведите:</w:t>
      </w:r>
    </w:p>
    <w:p w:rsidR="00AB1B70" w:rsidRDefault="00AB1B70" w:rsidP="00AB1B70">
      <w:pPr>
        <w:pStyle w:val="a3"/>
        <w:numPr>
          <w:ilvl w:val="0"/>
          <w:numId w:val="1"/>
        </w:numPr>
        <w:shd w:val="clear" w:color="auto" w:fill="FFFFFF"/>
        <w:tabs>
          <w:tab w:val="left" w:pos="99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преобразование исходных данных путем укрупнения пери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одов времени:</w:t>
      </w:r>
    </w:p>
    <w:p w:rsidR="00AB1B70" w:rsidRDefault="00AB1B70" w:rsidP="00AB1B70">
      <w:pPr>
        <w:pStyle w:val="a3"/>
        <w:shd w:val="clear" w:color="auto" w:fill="FFFFFF"/>
        <w:tabs>
          <w:tab w:val="left" w:pos="979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в квартальные уровни,</w:t>
      </w:r>
    </w:p>
    <w:p w:rsidR="00AB1B70" w:rsidRDefault="00AB1B70" w:rsidP="00AB1B70">
      <w:pPr>
        <w:pStyle w:val="a3"/>
        <w:shd w:val="clear" w:color="auto" w:fill="FFFFFF"/>
        <w:tabs>
          <w:tab w:val="left" w:pos="979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в годовые уровни;</w:t>
      </w:r>
    </w:p>
    <w:p w:rsidR="00AB1B70" w:rsidRDefault="00AB1B70" w:rsidP="00AB1B70">
      <w:pPr>
        <w:pStyle w:val="a3"/>
        <w:numPr>
          <w:ilvl w:val="0"/>
          <w:numId w:val="1"/>
        </w:numPr>
        <w:shd w:val="clear" w:color="auto" w:fill="FFFFFF"/>
        <w:tabs>
          <w:tab w:val="left" w:pos="99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сглаживание квартальных уровней розничного товарообо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рота с помощью скользящей средней.</w:t>
      </w:r>
    </w:p>
    <w:p w:rsidR="00AB1B70" w:rsidRDefault="00AB1B70" w:rsidP="00AB1B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Изобразите графически фактические и сглаженные уровни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ряда динамики.</w:t>
      </w:r>
    </w:p>
    <w:p w:rsidR="00AB1B70" w:rsidRDefault="00AB1B70" w:rsidP="00AB1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Сделайте выводы о характере тенденции розничного товаро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оборота по всем каналам реализации в регионе.</w:t>
      </w:r>
    </w:p>
    <w:p w:rsidR="00AB1B70" w:rsidRDefault="00AB1B70" w:rsidP="00AB1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Имеются следующие данные о внутригодовой динамике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поставки хлопчатобумажных тканей в розничную сеть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кварталам за 2009 - 2011 гг.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(млн руб.)</w:t>
      </w:r>
    </w:p>
    <w:p w:rsidR="00AB1B70" w:rsidRDefault="00AB1B70" w:rsidP="00AB1B70">
      <w:pPr>
        <w:spacing w:after="47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94"/>
        <w:gridCol w:w="2750"/>
        <w:gridCol w:w="2160"/>
        <w:gridCol w:w="2752"/>
      </w:tblGrid>
      <w:tr w:rsidR="00AB1B70" w:rsidTr="00AB1B70">
        <w:trPr>
          <w:cantSplit/>
          <w:trHeight w:hRule="exact" w:val="310"/>
        </w:trPr>
        <w:tc>
          <w:tcPr>
            <w:tcW w:w="1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B70" w:rsidRDefault="00AB1B70">
            <w:pPr>
              <w:shd w:val="clear" w:color="auto" w:fill="FFFFFF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Квартал</w:t>
            </w:r>
          </w:p>
          <w:p w:rsidR="00AB1B70" w:rsidRDefault="00AB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B70" w:rsidRDefault="00AB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ind w:left="2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</w:tr>
      <w:tr w:rsidR="00AB1B70" w:rsidTr="00AB1B70">
        <w:trPr>
          <w:cantSplit/>
          <w:trHeight w:hRule="exact"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70" w:rsidRDefault="00AB1B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ind w:right="5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ind w:left="5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ind w:left="5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AB1B70" w:rsidTr="00AB1B70">
        <w:trPr>
          <w:trHeight w:hRule="exact" w:val="288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ind w:left="67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ind w:right="55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168,5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ind w:right="59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170,2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ind w:left="4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174,5</w:t>
            </w:r>
          </w:p>
        </w:tc>
      </w:tr>
      <w:tr w:rsidR="00AB1B70" w:rsidTr="00AB1B70">
        <w:trPr>
          <w:trHeight w:hRule="exact" w:val="281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ind w:left="64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ind w:right="55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171,3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ind w:right="59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180,3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ind w:left="4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168,3</w:t>
            </w:r>
          </w:p>
        </w:tc>
      </w:tr>
      <w:tr w:rsidR="00AB1B70" w:rsidTr="00AB1B70">
        <w:trPr>
          <w:trHeight w:hRule="exact" w:val="288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ind w:left="60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ind w:right="55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195,0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ind w:right="59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181,2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ind w:left="4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186,2</w:t>
            </w:r>
          </w:p>
        </w:tc>
      </w:tr>
      <w:tr w:rsidR="00AB1B70" w:rsidTr="00AB1B70">
        <w:trPr>
          <w:trHeight w:hRule="exact" w:val="295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ind w:left="61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ind w:left="3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192,1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188,1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1B70" w:rsidRDefault="00AB1B70">
            <w:pPr>
              <w:shd w:val="clear" w:color="auto" w:fill="FFFFFF"/>
              <w:ind w:left="2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181,4</w:t>
            </w:r>
          </w:p>
        </w:tc>
      </w:tr>
    </w:tbl>
    <w:p w:rsidR="00AB1B70" w:rsidRDefault="00AB1B70" w:rsidP="00AB1B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1B70" w:rsidRDefault="00AB1B70" w:rsidP="00AB1B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Для анализа внутригодовой динамики поставки хлопчатобу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мажных тканей:</w:t>
      </w:r>
    </w:p>
    <w:p w:rsidR="00AB1B70" w:rsidRDefault="00AB1B70" w:rsidP="00AB1B70">
      <w:pPr>
        <w:numPr>
          <w:ilvl w:val="0"/>
          <w:numId w:val="2"/>
        </w:numPr>
        <w:shd w:val="clear" w:color="auto" w:fill="FFFFFF"/>
        <w:tabs>
          <w:tab w:val="left" w:pos="59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определите индексы сезонности с применением метода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аналитического выравнивания по прямой;</w:t>
      </w:r>
    </w:p>
    <w:p w:rsidR="00AB1B70" w:rsidRDefault="00AB1B70" w:rsidP="00AB1B70">
      <w:pPr>
        <w:numPr>
          <w:ilvl w:val="0"/>
          <w:numId w:val="2"/>
        </w:numPr>
        <w:shd w:val="clear" w:color="auto" w:fill="FFFFFF"/>
        <w:tabs>
          <w:tab w:val="left" w:pos="59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представьте графически сезонную волну поставки хлопчато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бумажных тканей по кварталам года и сделайте выводы.</w:t>
      </w:r>
    </w:p>
    <w:p w:rsidR="00AB1B70" w:rsidRDefault="00AB1B70" w:rsidP="00AB1B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Относительный показатель динамики численности официаль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но зарегистрированных безработных по региону в первом полу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годии составил 95%, во втором полугодии - 108%. Как изме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нилась численность безработных в целом за год?</w:t>
      </w:r>
    </w:p>
    <w:p w:rsidR="00AB1B70" w:rsidRDefault="00AB1B70" w:rsidP="00AB1B70">
      <w:pPr>
        <w:shd w:val="clear" w:color="auto" w:fill="FFFFFF"/>
        <w:tabs>
          <w:tab w:val="left" w:pos="34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Каковы должны быть в среднем ежегодные темпы прироста, </w:t>
      </w:r>
      <w:r>
        <w:rPr>
          <w:rFonts w:ascii="Times New Roman" w:hAnsi="Times New Roman" w:cs="Times New Roman"/>
          <w:color w:val="000000"/>
          <w:sz w:val="28"/>
          <w:szCs w:val="28"/>
        </w:rPr>
        <w:t>чтобы за три года объем продукции увеличился на 10 млн. т. и составил 100 млн. т.</w:t>
      </w:r>
    </w:p>
    <w:p w:rsidR="005812B7" w:rsidRDefault="005812B7"/>
    <w:sectPr w:rsidR="005812B7" w:rsidSect="00AB1B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A43CF"/>
    <w:multiLevelType w:val="singleLevel"/>
    <w:tmpl w:val="1DB63B8E"/>
    <w:lvl w:ilvl="0">
      <w:start w:val="1"/>
      <w:numFmt w:val="decimal"/>
      <w:lvlText w:val="%1)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41D5D59"/>
    <w:multiLevelType w:val="hybridMultilevel"/>
    <w:tmpl w:val="AFC6DD68"/>
    <w:lvl w:ilvl="0" w:tplc="6DA02832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C4"/>
    <w:rsid w:val="005812B7"/>
    <w:rsid w:val="00AB1B70"/>
    <w:rsid w:val="00F0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0C27F"/>
  <w15:chartTrackingRefBased/>
  <w15:docId w15:val="{72805229-05C4-4EC5-A31F-09BB3EE5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2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zhanna_shkurochernous@mail.ru</dc:creator>
  <cp:keywords/>
  <dc:description/>
  <cp:lastModifiedBy>zhanna_shkurochernous@mail.ru</cp:lastModifiedBy>
  <cp:revision>3</cp:revision>
  <dcterms:created xsi:type="dcterms:W3CDTF">2020-04-24T08:19:00Z</dcterms:created>
  <dcterms:modified xsi:type="dcterms:W3CDTF">2020-04-24T08:21:00Z</dcterms:modified>
</cp:coreProperties>
</file>