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88" w:rsidRPr="00773E88" w:rsidRDefault="00773E88" w:rsidP="00773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88">
        <w:rPr>
          <w:rFonts w:ascii="Times New Roman" w:hAnsi="Times New Roman" w:cs="Times New Roman"/>
          <w:b/>
          <w:sz w:val="28"/>
          <w:szCs w:val="28"/>
        </w:rPr>
        <w:t xml:space="preserve">Информация о вакантных местах для приема (перевода) </w:t>
      </w:r>
    </w:p>
    <w:p w:rsidR="00773E88" w:rsidRPr="00773E88" w:rsidRDefault="00773E88" w:rsidP="00773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88">
        <w:rPr>
          <w:rFonts w:ascii="Times New Roman" w:hAnsi="Times New Roman" w:cs="Times New Roman"/>
          <w:b/>
          <w:sz w:val="28"/>
          <w:szCs w:val="28"/>
        </w:rPr>
        <w:t xml:space="preserve">в АНЧ ПОО «Краснодарский кооперативный техникум крайпотребсоюза» </w:t>
      </w:r>
    </w:p>
    <w:p w:rsidR="009C6D85" w:rsidRPr="00773E88" w:rsidRDefault="00773E88" w:rsidP="00773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88">
        <w:rPr>
          <w:rFonts w:ascii="Times New Roman" w:hAnsi="Times New Roman" w:cs="Times New Roman"/>
          <w:b/>
          <w:sz w:val="28"/>
          <w:szCs w:val="28"/>
        </w:rPr>
        <w:t>по договорам об оказании платных образовательных услуг</w:t>
      </w:r>
    </w:p>
    <w:p w:rsidR="00773E88" w:rsidRPr="00773E88" w:rsidRDefault="00773E88" w:rsidP="00773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88"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452588" w:rsidRPr="00773E88" w:rsidRDefault="00773E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3E88"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7319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73E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19CA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bookmarkStart w:id="0" w:name="_GoBack"/>
      <w:bookmarkEnd w:id="0"/>
      <w:r w:rsidRPr="00773E88">
        <w:rPr>
          <w:rFonts w:ascii="Times New Roman" w:hAnsi="Times New Roman" w:cs="Times New Roman"/>
          <w:sz w:val="28"/>
          <w:szCs w:val="28"/>
          <w:u w:val="single"/>
        </w:rPr>
        <w:t>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32"/>
        <w:gridCol w:w="897"/>
        <w:gridCol w:w="1701"/>
      </w:tblGrid>
      <w:tr w:rsidR="00773E88" w:rsidRPr="00452588" w:rsidTr="00773E88">
        <w:tc>
          <w:tcPr>
            <w:tcW w:w="3964" w:type="dxa"/>
            <w:shd w:val="clear" w:color="auto" w:fill="C5E0B3" w:themeFill="accent6" w:themeFillTint="66"/>
          </w:tcPr>
          <w:p w:rsidR="00773E88" w:rsidRPr="00452588" w:rsidRDefault="007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:rsidR="00773E88" w:rsidRPr="00452588" w:rsidRDefault="007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897" w:type="dxa"/>
            <w:shd w:val="clear" w:color="auto" w:fill="C5E0B3" w:themeFill="accent6" w:themeFillTint="66"/>
          </w:tcPr>
          <w:p w:rsidR="00773E88" w:rsidRPr="00452588" w:rsidRDefault="007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773E88" w:rsidRPr="00452588" w:rsidRDefault="00773E88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</w:tr>
      <w:tr w:rsidR="0070334D" w:rsidRPr="00452588" w:rsidTr="00773E88">
        <w:trPr>
          <w:trHeight w:val="165"/>
        </w:trPr>
        <w:tc>
          <w:tcPr>
            <w:tcW w:w="3964" w:type="dxa"/>
            <w:vMerge w:val="restart"/>
            <w:vAlign w:val="center"/>
          </w:tcPr>
          <w:p w:rsidR="0070334D" w:rsidRPr="00452588" w:rsidRDefault="0070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2432" w:type="dxa"/>
            <w:vMerge w:val="restart"/>
            <w:vAlign w:val="center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70334D" w:rsidRPr="00452588" w:rsidRDefault="0070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334D" w:rsidRPr="00452588" w:rsidTr="00773E88">
        <w:trPr>
          <w:trHeight w:val="142"/>
        </w:trPr>
        <w:tc>
          <w:tcPr>
            <w:tcW w:w="3964" w:type="dxa"/>
            <w:vMerge/>
          </w:tcPr>
          <w:p w:rsidR="0070334D" w:rsidRPr="00452588" w:rsidRDefault="0070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0334D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34D" w:rsidRDefault="0070334D" w:rsidP="0077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34D" w:rsidRPr="00452588" w:rsidTr="00773E88">
        <w:trPr>
          <w:trHeight w:val="82"/>
        </w:trPr>
        <w:tc>
          <w:tcPr>
            <w:tcW w:w="3964" w:type="dxa"/>
            <w:vMerge/>
          </w:tcPr>
          <w:p w:rsidR="0070334D" w:rsidRPr="00452588" w:rsidRDefault="0070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0334D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334D" w:rsidRPr="00452588" w:rsidTr="00773E88">
        <w:trPr>
          <w:trHeight w:val="225"/>
        </w:trPr>
        <w:tc>
          <w:tcPr>
            <w:tcW w:w="3964" w:type="dxa"/>
            <w:vMerge/>
          </w:tcPr>
          <w:p w:rsidR="0070334D" w:rsidRPr="00452588" w:rsidRDefault="0070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0334D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34D" w:rsidRPr="00452588" w:rsidTr="00773E88">
        <w:trPr>
          <w:trHeight w:val="127"/>
        </w:trPr>
        <w:tc>
          <w:tcPr>
            <w:tcW w:w="3964" w:type="dxa"/>
            <w:vMerge/>
          </w:tcPr>
          <w:p w:rsidR="0070334D" w:rsidRPr="00452588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70334D" w:rsidRPr="00452588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0334D" w:rsidRPr="00452588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34D" w:rsidRPr="00452588" w:rsidTr="00773E88">
        <w:trPr>
          <w:trHeight w:val="180"/>
        </w:trPr>
        <w:tc>
          <w:tcPr>
            <w:tcW w:w="3964" w:type="dxa"/>
            <w:vMerge/>
          </w:tcPr>
          <w:p w:rsidR="0070334D" w:rsidRPr="00452588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0334D" w:rsidRPr="00452588" w:rsidRDefault="0070334D" w:rsidP="0070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334D" w:rsidRPr="00452588" w:rsidTr="00773E88">
        <w:trPr>
          <w:trHeight w:val="375"/>
        </w:trPr>
        <w:tc>
          <w:tcPr>
            <w:tcW w:w="3964" w:type="dxa"/>
            <w:vMerge/>
          </w:tcPr>
          <w:p w:rsidR="0070334D" w:rsidRPr="00452588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34D" w:rsidRPr="00452588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0334D" w:rsidRPr="00452588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334D" w:rsidRPr="00452588" w:rsidTr="00773E88">
        <w:trPr>
          <w:trHeight w:val="375"/>
        </w:trPr>
        <w:tc>
          <w:tcPr>
            <w:tcW w:w="3964" w:type="dxa"/>
            <w:vMerge/>
          </w:tcPr>
          <w:p w:rsidR="0070334D" w:rsidRPr="00452588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34D" w:rsidRDefault="0070334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0334D" w:rsidRDefault="0070334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590" w:rsidRPr="00452588" w:rsidTr="00773E88">
        <w:trPr>
          <w:trHeight w:val="195"/>
        </w:trPr>
        <w:tc>
          <w:tcPr>
            <w:tcW w:w="3964" w:type="dxa"/>
            <w:vMerge w:val="restart"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21.02.05 Земельно-имущественные отношения</w:t>
            </w:r>
          </w:p>
        </w:tc>
        <w:tc>
          <w:tcPr>
            <w:tcW w:w="2432" w:type="dxa"/>
            <w:vMerge w:val="restart"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1590" w:rsidRPr="00452588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590" w:rsidRPr="00452588" w:rsidTr="00773E88">
        <w:trPr>
          <w:trHeight w:val="112"/>
        </w:trPr>
        <w:tc>
          <w:tcPr>
            <w:tcW w:w="3964" w:type="dxa"/>
            <w:vMerge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091590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1590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91590" w:rsidRPr="00452588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590" w:rsidRPr="00452588" w:rsidTr="00773E88">
        <w:trPr>
          <w:trHeight w:val="375"/>
        </w:trPr>
        <w:tc>
          <w:tcPr>
            <w:tcW w:w="3964" w:type="dxa"/>
            <w:vMerge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091590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91590" w:rsidRPr="00452588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590" w:rsidRPr="00452588" w:rsidTr="00773E88">
        <w:trPr>
          <w:trHeight w:val="195"/>
        </w:trPr>
        <w:tc>
          <w:tcPr>
            <w:tcW w:w="3964" w:type="dxa"/>
            <w:vMerge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1590" w:rsidRPr="00452588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590" w:rsidRPr="00452588" w:rsidTr="00773E88">
        <w:trPr>
          <w:trHeight w:val="413"/>
        </w:trPr>
        <w:tc>
          <w:tcPr>
            <w:tcW w:w="3964" w:type="dxa"/>
            <w:vMerge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091590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91590" w:rsidRPr="00452588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590" w:rsidRPr="00452588" w:rsidTr="00773E88">
        <w:trPr>
          <w:trHeight w:val="413"/>
        </w:trPr>
        <w:tc>
          <w:tcPr>
            <w:tcW w:w="3964" w:type="dxa"/>
            <w:vMerge/>
            <w:vAlign w:val="center"/>
          </w:tcPr>
          <w:p w:rsidR="00091590" w:rsidRPr="00452588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091590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1590" w:rsidRDefault="00091590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91590" w:rsidRDefault="00091590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E88" w:rsidRPr="00452588" w:rsidTr="00773E88">
        <w:trPr>
          <w:trHeight w:val="270"/>
        </w:trPr>
        <w:tc>
          <w:tcPr>
            <w:tcW w:w="3964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E88" w:rsidRPr="00452588" w:rsidTr="00773E88">
        <w:trPr>
          <w:trHeight w:val="21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E88" w:rsidRPr="00452588" w:rsidTr="00773E88">
        <w:trPr>
          <w:trHeight w:val="21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3E88" w:rsidRPr="00452588" w:rsidRDefault="007A0A11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E88" w:rsidRPr="00452588" w:rsidTr="00773E88">
        <w:trPr>
          <w:trHeight w:val="345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E88" w:rsidRPr="00452588" w:rsidTr="00773E88">
        <w:trPr>
          <w:trHeight w:val="339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16D" w:rsidRPr="00452588" w:rsidTr="00773E88">
        <w:trPr>
          <w:trHeight w:val="255"/>
        </w:trPr>
        <w:tc>
          <w:tcPr>
            <w:tcW w:w="3964" w:type="dxa"/>
            <w:vMerge w:val="restart"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38.02.03 Операционная деятельность в логистике</w:t>
            </w:r>
          </w:p>
        </w:tc>
        <w:tc>
          <w:tcPr>
            <w:tcW w:w="2432" w:type="dxa"/>
            <w:vMerge w:val="restart"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16D" w:rsidRPr="00452588" w:rsidTr="00773E88">
        <w:trPr>
          <w:trHeight w:val="225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16D" w:rsidRPr="00452588" w:rsidTr="00773E88">
        <w:trPr>
          <w:trHeight w:val="195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16D" w:rsidRPr="00452588" w:rsidTr="00773E88">
        <w:trPr>
          <w:trHeight w:val="270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6D" w:rsidRPr="00452588" w:rsidTr="00773E88">
        <w:trPr>
          <w:trHeight w:val="300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16D" w:rsidRPr="00452588" w:rsidTr="00773E88">
        <w:trPr>
          <w:trHeight w:val="300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E616D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16D" w:rsidRPr="00452588" w:rsidTr="00773E88">
        <w:trPr>
          <w:trHeight w:val="240"/>
        </w:trPr>
        <w:tc>
          <w:tcPr>
            <w:tcW w:w="3964" w:type="dxa"/>
            <w:vMerge w:val="restart"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38.02.04 Коммерция (по отраслям)</w:t>
            </w:r>
          </w:p>
        </w:tc>
        <w:tc>
          <w:tcPr>
            <w:tcW w:w="2432" w:type="dxa"/>
            <w:vMerge w:val="restart"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616D" w:rsidRPr="00452588" w:rsidRDefault="00DE616D" w:rsidP="00DE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16D" w:rsidRPr="00452588" w:rsidTr="00773E88">
        <w:trPr>
          <w:trHeight w:val="180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16D" w:rsidRPr="00452588" w:rsidTr="00773E88">
        <w:trPr>
          <w:trHeight w:val="135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16D" w:rsidRPr="00452588" w:rsidTr="00773E88">
        <w:trPr>
          <w:trHeight w:val="225"/>
        </w:trPr>
        <w:tc>
          <w:tcPr>
            <w:tcW w:w="3964" w:type="dxa"/>
            <w:vMerge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616D" w:rsidRPr="00452588" w:rsidTr="00773E88">
        <w:trPr>
          <w:trHeight w:val="135"/>
        </w:trPr>
        <w:tc>
          <w:tcPr>
            <w:tcW w:w="3964" w:type="dxa"/>
            <w:vMerge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616D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16D" w:rsidRPr="00452588" w:rsidTr="00773E88">
        <w:trPr>
          <w:trHeight w:val="135"/>
        </w:trPr>
        <w:tc>
          <w:tcPr>
            <w:tcW w:w="3964" w:type="dxa"/>
            <w:vMerge/>
          </w:tcPr>
          <w:p w:rsidR="00DE616D" w:rsidRPr="00452588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6D" w:rsidRDefault="00DE616D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E616D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E88" w:rsidRPr="00452588" w:rsidTr="00773E88">
        <w:trPr>
          <w:trHeight w:val="345"/>
        </w:trPr>
        <w:tc>
          <w:tcPr>
            <w:tcW w:w="3964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E88" w:rsidRPr="00452588" w:rsidTr="00773E88">
        <w:trPr>
          <w:trHeight w:val="21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E88" w:rsidRPr="00452588" w:rsidTr="00773E88">
        <w:trPr>
          <w:trHeight w:val="375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E88" w:rsidRPr="00452588" w:rsidTr="00773E88">
        <w:trPr>
          <w:trHeight w:val="42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E88" w:rsidRPr="00452588" w:rsidTr="00773E88">
        <w:trPr>
          <w:trHeight w:val="54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3627" w:rsidRPr="00452588" w:rsidTr="00773E88">
        <w:trPr>
          <w:trHeight w:val="210"/>
        </w:trPr>
        <w:tc>
          <w:tcPr>
            <w:tcW w:w="3964" w:type="dxa"/>
            <w:vMerge w:val="restart"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40.02.01 Право и организация социального обеспечения</w:t>
            </w:r>
          </w:p>
        </w:tc>
        <w:tc>
          <w:tcPr>
            <w:tcW w:w="2432" w:type="dxa"/>
            <w:vMerge w:val="restart"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C3627" w:rsidRPr="00452588" w:rsidRDefault="00FC3627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C3627" w:rsidRPr="00452588" w:rsidTr="00773E88">
        <w:trPr>
          <w:trHeight w:val="165"/>
        </w:trPr>
        <w:tc>
          <w:tcPr>
            <w:tcW w:w="3964" w:type="dxa"/>
            <w:vMerge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FC3627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C3627" w:rsidRPr="00452588" w:rsidRDefault="00FC3627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3627" w:rsidRPr="00452588" w:rsidTr="00773E88">
        <w:trPr>
          <w:trHeight w:val="142"/>
        </w:trPr>
        <w:tc>
          <w:tcPr>
            <w:tcW w:w="3964" w:type="dxa"/>
            <w:vMerge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FC3627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C3627" w:rsidRPr="00452588" w:rsidRDefault="00FC3627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3627" w:rsidRPr="00452588" w:rsidTr="00773E88">
        <w:trPr>
          <w:trHeight w:val="435"/>
        </w:trPr>
        <w:tc>
          <w:tcPr>
            <w:tcW w:w="3964" w:type="dxa"/>
            <w:vMerge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C3627" w:rsidRPr="00452588" w:rsidRDefault="00FC3627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3627" w:rsidRPr="00452588" w:rsidTr="00773E88">
        <w:trPr>
          <w:trHeight w:val="345"/>
        </w:trPr>
        <w:tc>
          <w:tcPr>
            <w:tcW w:w="3964" w:type="dxa"/>
            <w:vMerge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FC3627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C3627" w:rsidRPr="00452588" w:rsidRDefault="00FC3627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3627" w:rsidRPr="00452588" w:rsidTr="00773E88">
        <w:trPr>
          <w:trHeight w:val="345"/>
        </w:trPr>
        <w:tc>
          <w:tcPr>
            <w:tcW w:w="3964" w:type="dxa"/>
            <w:vMerge/>
            <w:vAlign w:val="center"/>
          </w:tcPr>
          <w:p w:rsidR="00FC3627" w:rsidRPr="00452588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FC3627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C3627" w:rsidRDefault="00FC3627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C3627" w:rsidRDefault="00FC3627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E88" w:rsidRPr="00452588" w:rsidTr="00773E88">
        <w:trPr>
          <w:trHeight w:val="300"/>
        </w:trPr>
        <w:tc>
          <w:tcPr>
            <w:tcW w:w="3964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43.02.01 Организация обслуживания в общественном питании</w:t>
            </w: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E88" w:rsidRPr="00452588" w:rsidTr="00773E88">
        <w:trPr>
          <w:trHeight w:val="165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E88" w:rsidRPr="00452588" w:rsidTr="00773E88">
        <w:trPr>
          <w:trHeight w:val="142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E88" w:rsidRPr="00452588" w:rsidTr="00773E88">
        <w:trPr>
          <w:trHeight w:val="165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73E88" w:rsidRPr="00452588" w:rsidRDefault="007A0A11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E88" w:rsidRPr="00452588" w:rsidTr="00773E88">
        <w:trPr>
          <w:trHeight w:val="345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E88" w:rsidRPr="00452588" w:rsidTr="00773E88">
        <w:trPr>
          <w:trHeight w:val="18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7A0A11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E88" w:rsidRPr="00452588" w:rsidTr="00773E88">
        <w:trPr>
          <w:trHeight w:val="24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E88" w:rsidRPr="00452588" w:rsidTr="00773E88">
        <w:trPr>
          <w:trHeight w:val="150"/>
        </w:trPr>
        <w:tc>
          <w:tcPr>
            <w:tcW w:w="3964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88">
              <w:rPr>
                <w:rFonts w:ascii="Times New Roman" w:hAnsi="Times New Roman" w:cs="Times New Roman"/>
                <w:sz w:val="28"/>
                <w:szCs w:val="28"/>
              </w:rPr>
              <w:t>43.02.11 Гостиничный сервис</w:t>
            </w: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DE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73E88" w:rsidRPr="00452588" w:rsidTr="00773E88">
        <w:trPr>
          <w:trHeight w:val="150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E88" w:rsidRPr="00452588" w:rsidTr="00773E88">
        <w:trPr>
          <w:trHeight w:val="157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E88" w:rsidRPr="00452588" w:rsidTr="00773E88">
        <w:trPr>
          <w:trHeight w:val="255"/>
        </w:trPr>
        <w:tc>
          <w:tcPr>
            <w:tcW w:w="3964" w:type="dxa"/>
            <w:vMerge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E88" w:rsidRPr="00452588" w:rsidTr="00773E88">
        <w:trPr>
          <w:trHeight w:val="330"/>
        </w:trPr>
        <w:tc>
          <w:tcPr>
            <w:tcW w:w="3964" w:type="dxa"/>
            <w:vMerge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773E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73E88" w:rsidRPr="00452588" w:rsidRDefault="00773E88" w:rsidP="0045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E88" w:rsidRPr="00452588" w:rsidRDefault="00DE616D" w:rsidP="0077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52588" w:rsidRDefault="00452588"/>
    <w:sectPr w:rsidR="00452588" w:rsidSect="00773E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F"/>
    <w:rsid w:val="00091590"/>
    <w:rsid w:val="003B5B1C"/>
    <w:rsid w:val="00452588"/>
    <w:rsid w:val="006D52BE"/>
    <w:rsid w:val="0070334D"/>
    <w:rsid w:val="007319CA"/>
    <w:rsid w:val="00773E88"/>
    <w:rsid w:val="007A0A11"/>
    <w:rsid w:val="009B18D7"/>
    <w:rsid w:val="00CF5D5F"/>
    <w:rsid w:val="00DE616D"/>
    <w:rsid w:val="00F82123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45</cp:lastModifiedBy>
  <cp:revision>9</cp:revision>
  <cp:lastPrinted>2019-10-14T06:32:00Z</cp:lastPrinted>
  <dcterms:created xsi:type="dcterms:W3CDTF">2019-07-18T14:22:00Z</dcterms:created>
  <dcterms:modified xsi:type="dcterms:W3CDTF">2019-10-14T06:51:00Z</dcterms:modified>
</cp:coreProperties>
</file>